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6" w:rsidRDefault="00196976" w:rsidP="0019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DC6EE6" w:rsidRDefault="00196976" w:rsidP="0019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 w:rsidR="001B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мнения по бюджетной тематике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 муниципальному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25.09.2018 года</w:t>
      </w:r>
    </w:p>
    <w:p w:rsidR="00196976" w:rsidRDefault="00196976" w:rsidP="0019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76" w:rsidRDefault="00196976" w:rsidP="0019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76" w:rsidRPr="00DC6EE6" w:rsidRDefault="00196976" w:rsidP="0019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ответов 553 </w:t>
      </w:r>
      <w:proofErr w:type="gram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Незавершенные</w:t>
      </w:r>
      <w:proofErr w:type="gram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</w:p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Ваш пол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21,7 %78,3 %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Мужской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Женский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Ваш возраст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1,8 %6,7 %67,7 %20,5 %3,3 %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18 лет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 до 25 лет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25 до 45 лет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45 до 60 лет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60 и старше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Образование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4,2 %28,5 %67,1 %0,2 %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образования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Ваш социальный статус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1,4 %3,3 %87,5 %2,5 %5,2 %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учащийся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работающий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безработный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Сфера Вашей деятельности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71,5 %14,7 %13,8 %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7488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 культура, здравоохранение, органы муниципальной власти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промышленность, торговля, сельское хозяйство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наете ли Вы, что такое Бюджет муниципального района?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92,9 %7,1 %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асколько Вы информированы о бюджете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62,2 %36,3 %1,4 %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хорошо информирован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некоторой степени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совершенно не информирован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1,4 %</w:t>
            </w:r>
          </w:p>
        </w:tc>
      </w:tr>
    </w:tbl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proofErr w:type="spellEnd"/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тобы вы хотели знать о бюджете района?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13,2 %19,7 %18,8 %47,6 %0,7 %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7529"/>
        <w:gridCol w:w="906"/>
        <w:gridCol w:w="815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чего складываются доходы?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 направляются средства бюджета?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часть моих налогов идет в бюджет района?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информация, представленная на сайте администрации полностью удовлетворяет</w:t>
            </w:r>
            <w:proofErr w:type="gramEnd"/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мои интересы в части бюджета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бюджете меня не интересуют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об исполнении доходной части бюджета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58,0 %14,8 %20,6 %6,5 %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82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количественные показатели исполнения доходной части бюджета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вклад физических лиц в формирование доходной части бюджета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доходов бюджета по отраслевому признаку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(укажите что именно)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читаете ли Вы, что информация, представленная на сайте Администрации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 формате «Бюджет для граждан», изложена доступно и в полном объеме?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78,5 %8,9 %10,7 %2,0 %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7091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доступно и в полном объеме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в полном объеме, но сложная для восприятия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доступно, но требует дополнений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не полная и сложная для восприятия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 Что для Вас наиболее важно при ознакомлении с информацией о бюджете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 формате «Бюджет для граждан»?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9,2 %14,5 %74,3 %2,0 %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5874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внешний вид, дизайн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наглядные графики, диаграммы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понятный, легко читаемый текст (аналитика, пояснения)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об исполнении расходной части бюджета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 (выбрать один или несколько вариантов ответов)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Доля</w:t>
      </w:r>
      <w:proofErr w:type="gramStart"/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0</w:t>
      </w:r>
      <w:proofErr w:type="gramEnd"/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%100%25%50%75%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7515"/>
        <w:gridCol w:w="906"/>
        <w:gridCol w:w="829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исполняется бюджет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 больше всего направлено бюджетных средств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каков результат исполнения бюджета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объекты социальной инфраструктуры созданы, реконструированы, отремонтированы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 доходах бюджета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62,4 %28,4 %9,2 %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32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формирования налоговых и неналоговых доходов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поступлений по годам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14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 расходах бюджета муниципального района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 (выбрать один или несколько вариантов ответов)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Доля</w:t>
      </w:r>
      <w:proofErr w:type="gramStart"/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0</w:t>
      </w:r>
      <w:proofErr w:type="gramEnd"/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%100%25%50%75%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Горизонтально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975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в разрезе отраслей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«программная» структура расходов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достигнутые количественные и качественные показатели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реализацию Указов Президента Российской Федерации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социальную поддержку отдельных категорий граждан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средств, переданных муниципальному образованию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 Вы думаете, за счет чего можно увеличить доходную часть бюджета?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29,1 %70,9 %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681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счет открытия новых рабочих мест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счет открытия предприятий (организаций)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 Вы думаете, куда расходуются бюджетные средства?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76,5 %8,0 %5,2 %3,4 %5,2 %1,6 %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образование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культуру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органы исполнительной власти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социальную помощь населению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ответить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(расшифровать)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 (расшифровать):</w:t>
      </w: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содержание,благоустроиство</w:t>
      </w:r>
      <w:proofErr w:type="spell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зарплату бюджетникам.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</w:t>
      </w:r>
      <w:proofErr w:type="gram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культуру (4x)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культуру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proofErr w:type="gramStart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(2x)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сферы</w:t>
      </w:r>
    </w:p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что, по Вашему мнению, необходимо в первую очередь направлять бюджетные средства?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lastRenderedPageBreak/>
        <w:t>76,1 %2,5 %14,6 %5,4 %1,3 %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7504"/>
        <w:gridCol w:w="906"/>
        <w:gridCol w:w="840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заработную плату работникам бюджетной сферы и оплату коммунальных услуг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ремонт учреждений образования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благоустройство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строительство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ответить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(расшифровать)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частвуете</w:t>
      </w:r>
      <w:r w:rsidRPr="00DC6E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ли Вы в публичных </w:t>
      </w: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слушаниях по утверждению и исполнению бюджета?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78,8 %21,2 %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принимаю участие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меня это не интересует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21,2 %</w:t>
            </w:r>
          </w:p>
        </w:tc>
      </w:tr>
    </w:tbl>
    <w:p w:rsidR="00DC6EE6" w:rsidRPr="00DC6EE6" w:rsidRDefault="00DC6EE6" w:rsidP="00DC6E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proofErr w:type="gram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нтересуетесь ли Вы информацией об исполнении бюджета, размещённой на сайте администрации </w:t>
      </w:r>
      <w:proofErr w:type="spellStart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Мишкинского</w:t>
      </w:r>
      <w:proofErr w:type="spellEnd"/>
      <w:r w:rsidRPr="00DC6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района?</w:t>
      </w:r>
    </w:p>
    <w:p w:rsidR="00DC6EE6" w:rsidRPr="00DC6EE6" w:rsidRDefault="00DC6EE6" w:rsidP="00DC6EE6">
      <w:pPr>
        <w:spacing w:after="0" w:line="240" w:lineRule="auto"/>
        <w:rPr>
          <w:rFonts w:ascii="Lucida Sans Unicode" w:eastAsia="Times New Roman" w:hAnsi="Lucida Sans Unicode" w:cs="Lucida Sans Unicode"/>
          <w:sz w:val="12"/>
          <w:szCs w:val="12"/>
          <w:lang w:eastAsia="ru-RU"/>
        </w:rPr>
      </w:pPr>
      <w:r w:rsidRPr="00DC6EE6">
        <w:rPr>
          <w:rFonts w:ascii="Lucida Sans Unicode" w:eastAsia="Times New Roman" w:hAnsi="Lucida Sans Unicode" w:cs="Lucida Sans Unicode"/>
          <w:sz w:val="12"/>
          <w:szCs w:val="12"/>
          <w:lang w:eastAsia="ru-RU"/>
        </w:rPr>
        <w:t>26,9 %72,0 %1,1 %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472"/>
        <w:gridCol w:w="906"/>
        <w:gridCol w:w="856"/>
      </w:tblGrid>
      <w:tr w:rsidR="00DC6EE6" w:rsidRPr="00DC6EE6" w:rsidTr="00DC6EE6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42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11" w:type="dxa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просматриваю регулярно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 заглядываю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72,0 %</w:t>
            </w:r>
          </w:p>
        </w:tc>
      </w:tr>
      <w:tr w:rsidR="00DC6EE6" w:rsidRPr="00DC6EE6" w:rsidTr="00DC6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меня это не интересует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6EE6" w:rsidRPr="00DC6EE6" w:rsidRDefault="00DC6EE6" w:rsidP="00D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1,1 %</w:t>
            </w:r>
          </w:p>
        </w:tc>
      </w:tr>
    </w:tbl>
    <w:p w:rsidR="00DC6EE6" w:rsidRPr="00DC6EE6" w:rsidRDefault="00DC6EE6" w:rsidP="00DC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88" w:rsidRDefault="00381188"/>
    <w:sectPr w:rsidR="00381188" w:rsidSect="0038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EE6"/>
    <w:rsid w:val="00196976"/>
    <w:rsid w:val="001B23F8"/>
    <w:rsid w:val="00381188"/>
    <w:rsid w:val="004D1174"/>
    <w:rsid w:val="00C424D5"/>
    <w:rsid w:val="00C461BF"/>
    <w:rsid w:val="00DC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8"/>
  </w:style>
  <w:style w:type="paragraph" w:styleId="3">
    <w:name w:val="heading 3"/>
    <w:basedOn w:val="a"/>
    <w:link w:val="30"/>
    <w:uiPriority w:val="9"/>
    <w:qFormat/>
    <w:rsid w:val="00DC6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DC6EE6"/>
  </w:style>
  <w:style w:type="character" w:customStyle="1" w:styleId="discarded-group">
    <w:name w:val="discarded-group"/>
    <w:basedOn w:val="a0"/>
    <w:rsid w:val="00DC6EE6"/>
  </w:style>
  <w:style w:type="character" w:styleId="a3">
    <w:name w:val="Hyperlink"/>
    <w:basedOn w:val="a0"/>
    <w:uiPriority w:val="99"/>
    <w:semiHidden/>
    <w:unhideWhenUsed/>
    <w:rsid w:val="00DC6EE6"/>
    <w:rPr>
      <w:color w:val="0000FF"/>
      <w:u w:val="single"/>
    </w:rPr>
  </w:style>
  <w:style w:type="character" w:customStyle="1" w:styleId="width">
    <w:name w:val="width"/>
    <w:basedOn w:val="a0"/>
    <w:rsid w:val="00DC6EE6"/>
  </w:style>
  <w:style w:type="character" w:customStyle="1" w:styleId="toggle-options">
    <w:name w:val="toggle-options"/>
    <w:basedOn w:val="a0"/>
    <w:rsid w:val="00DC6EE6"/>
  </w:style>
  <w:style w:type="paragraph" w:customStyle="1" w:styleId="t-center">
    <w:name w:val="t-center"/>
    <w:basedOn w:val="a"/>
    <w:rsid w:val="00DC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DC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1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5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5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1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1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6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</dc:creator>
  <cp:lastModifiedBy>Alena_new</cp:lastModifiedBy>
  <cp:revision>5</cp:revision>
  <dcterms:created xsi:type="dcterms:W3CDTF">2018-09-25T11:38:00Z</dcterms:created>
  <dcterms:modified xsi:type="dcterms:W3CDTF">2018-09-25T11:52:00Z</dcterms:modified>
</cp:coreProperties>
</file>