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4F" w:rsidRPr="00365F6D" w:rsidRDefault="00786A4F" w:rsidP="00365F6D">
      <w:pPr>
        <w:spacing w:after="0"/>
        <w:jc w:val="center"/>
        <w:rPr>
          <w:rFonts w:ascii="Times New Roman" w:hAnsi="Times New Roman" w:cs="Times New Roman"/>
          <w:b/>
          <w:sz w:val="28"/>
          <w:szCs w:val="28"/>
        </w:rPr>
      </w:pPr>
      <w:r w:rsidRPr="00365F6D">
        <w:rPr>
          <w:rFonts w:ascii="Times New Roman" w:hAnsi="Times New Roman" w:cs="Times New Roman"/>
          <w:b/>
          <w:sz w:val="28"/>
          <w:szCs w:val="28"/>
        </w:rPr>
        <w:t>Пояснительная записка</w:t>
      </w:r>
    </w:p>
    <w:p w:rsidR="00786A4F" w:rsidRPr="00365F6D" w:rsidRDefault="00786A4F" w:rsidP="00365F6D">
      <w:pPr>
        <w:spacing w:after="0"/>
        <w:jc w:val="center"/>
        <w:rPr>
          <w:rFonts w:ascii="Times New Roman" w:hAnsi="Times New Roman" w:cs="Times New Roman"/>
          <w:b/>
          <w:sz w:val="28"/>
          <w:szCs w:val="28"/>
        </w:rPr>
      </w:pPr>
      <w:r w:rsidRPr="00365F6D">
        <w:rPr>
          <w:rFonts w:ascii="Times New Roman" w:hAnsi="Times New Roman" w:cs="Times New Roman"/>
          <w:b/>
          <w:sz w:val="28"/>
          <w:szCs w:val="28"/>
        </w:rPr>
        <w:t>к прогнозу основных характеристик консолидированного бюджета</w:t>
      </w:r>
    </w:p>
    <w:p w:rsidR="00786A4F" w:rsidRDefault="00365F6D" w:rsidP="00365F6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Мишкинский</w:t>
      </w:r>
      <w:proofErr w:type="spellEnd"/>
      <w:r>
        <w:rPr>
          <w:rFonts w:ascii="Times New Roman" w:hAnsi="Times New Roman" w:cs="Times New Roman"/>
          <w:b/>
          <w:sz w:val="28"/>
          <w:szCs w:val="28"/>
        </w:rPr>
        <w:t xml:space="preserve"> район </w:t>
      </w:r>
      <w:r w:rsidR="00786A4F" w:rsidRPr="00365F6D">
        <w:rPr>
          <w:rFonts w:ascii="Times New Roman" w:hAnsi="Times New Roman" w:cs="Times New Roman"/>
          <w:b/>
          <w:sz w:val="28"/>
          <w:szCs w:val="28"/>
        </w:rPr>
        <w:t>Республики Башкортостан на 201</w:t>
      </w:r>
      <w:r w:rsidR="00813E7B">
        <w:rPr>
          <w:rFonts w:ascii="Times New Roman" w:hAnsi="Times New Roman" w:cs="Times New Roman"/>
          <w:b/>
          <w:sz w:val="28"/>
          <w:szCs w:val="28"/>
        </w:rPr>
        <w:t>6</w:t>
      </w:r>
      <w:r w:rsidR="00786A4F" w:rsidRPr="00365F6D">
        <w:rPr>
          <w:rFonts w:ascii="Times New Roman" w:hAnsi="Times New Roman" w:cs="Times New Roman"/>
          <w:b/>
          <w:sz w:val="28"/>
          <w:szCs w:val="28"/>
        </w:rPr>
        <w:t>-201</w:t>
      </w:r>
      <w:r w:rsidR="00813E7B">
        <w:rPr>
          <w:rFonts w:ascii="Times New Roman" w:hAnsi="Times New Roman" w:cs="Times New Roman"/>
          <w:b/>
          <w:sz w:val="28"/>
          <w:szCs w:val="28"/>
        </w:rPr>
        <w:t>8</w:t>
      </w:r>
      <w:r w:rsidR="00786A4F" w:rsidRPr="00365F6D">
        <w:rPr>
          <w:rFonts w:ascii="Times New Roman" w:hAnsi="Times New Roman" w:cs="Times New Roman"/>
          <w:b/>
          <w:sz w:val="28"/>
          <w:szCs w:val="28"/>
        </w:rPr>
        <w:t xml:space="preserve"> годы</w:t>
      </w:r>
    </w:p>
    <w:p w:rsidR="00365F6D" w:rsidRPr="00365F6D" w:rsidRDefault="00365F6D" w:rsidP="00365F6D">
      <w:pPr>
        <w:spacing w:after="0"/>
        <w:jc w:val="center"/>
        <w:rPr>
          <w:rFonts w:ascii="Times New Roman" w:hAnsi="Times New Roman" w:cs="Times New Roman"/>
          <w:b/>
          <w:sz w:val="28"/>
          <w:szCs w:val="28"/>
        </w:rPr>
      </w:pPr>
    </w:p>
    <w:p w:rsidR="00512181" w:rsidRPr="00512181" w:rsidRDefault="00512181" w:rsidP="00512181">
      <w:pPr>
        <w:ind w:firstLine="709"/>
        <w:jc w:val="both"/>
        <w:rPr>
          <w:rFonts w:ascii="Times New Roman" w:hAnsi="Times New Roman" w:cs="Times New Roman"/>
          <w:sz w:val="28"/>
          <w:szCs w:val="28"/>
        </w:rPr>
      </w:pPr>
      <w:proofErr w:type="gramStart"/>
      <w:r w:rsidRPr="00512181">
        <w:rPr>
          <w:rFonts w:ascii="Times New Roman" w:hAnsi="Times New Roman" w:cs="Times New Roman"/>
          <w:sz w:val="28"/>
          <w:szCs w:val="28"/>
        </w:rPr>
        <w:t xml:space="preserve">Проектировки налоговых и неналоговых доходов консолидированного бюджета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w:t>
      </w:r>
      <w:r w:rsidRPr="00512181">
        <w:rPr>
          <w:rFonts w:ascii="Times New Roman" w:hAnsi="Times New Roman" w:cs="Times New Roman"/>
          <w:sz w:val="28"/>
          <w:szCs w:val="28"/>
        </w:rPr>
        <w:t>Республики Башкортостан на 2016-2018 годы определены</w:t>
      </w:r>
      <w:r w:rsidRPr="00512181">
        <w:rPr>
          <w:rFonts w:ascii="Times New Roman" w:hAnsi="Times New Roman" w:cs="Times New Roman"/>
          <w:sz w:val="28"/>
          <w:szCs w:val="28"/>
        </w:rPr>
        <w:br/>
        <w:t xml:space="preserve">в соответствии с основными направлениями налоговой политики, целями которой остаются </w:t>
      </w:r>
      <w:r w:rsidRPr="00512181">
        <w:rPr>
          <w:rFonts w:ascii="Times New Roman" w:hAnsi="Times New Roman" w:cs="Times New Roman"/>
          <w:spacing w:val="-4"/>
          <w:sz w:val="28"/>
          <w:szCs w:val="28"/>
        </w:rPr>
        <w:t>сохранение устойчивости и сбалансированности бюджетной системы,</w:t>
      </w:r>
      <w:r w:rsidRPr="00512181">
        <w:rPr>
          <w:rFonts w:ascii="Times New Roman" w:hAnsi="Times New Roman" w:cs="Times New Roman"/>
          <w:sz w:val="28"/>
          <w:szCs w:val="28"/>
        </w:rPr>
        <w:t xml:space="preserve"> обеспечение эффективности функционирования региональной налоговой системы, </w:t>
      </w:r>
      <w:r>
        <w:rPr>
          <w:rFonts w:ascii="Times New Roman" w:hAnsi="Times New Roman" w:cs="Times New Roman"/>
          <w:sz w:val="28"/>
          <w:szCs w:val="28"/>
        </w:rPr>
        <w:t xml:space="preserve"> </w:t>
      </w:r>
      <w:r w:rsidRPr="00512181">
        <w:rPr>
          <w:rFonts w:ascii="Times New Roman" w:hAnsi="Times New Roman" w:cs="Times New Roman"/>
          <w:sz w:val="28"/>
          <w:szCs w:val="28"/>
        </w:rPr>
        <w:t xml:space="preserve">ориентированной на </w:t>
      </w:r>
      <w:r w:rsidRPr="00512181">
        <w:rPr>
          <w:rFonts w:ascii="Times New Roman" w:hAnsi="Times New Roman" w:cs="Times New Roman"/>
          <w:spacing w:val="-4"/>
          <w:sz w:val="28"/>
          <w:szCs w:val="28"/>
        </w:rPr>
        <w:t>повышение темпов экономического роста, инвестиционной и предпринимательской активности, качества жизни населения, предотвращение социальной напряженности, недопущение увеличения налоговой нагрузки на</w:t>
      </w:r>
      <w:proofErr w:type="gramEnd"/>
      <w:r w:rsidRPr="00512181">
        <w:rPr>
          <w:rFonts w:ascii="Times New Roman" w:hAnsi="Times New Roman" w:cs="Times New Roman"/>
          <w:spacing w:val="-4"/>
          <w:sz w:val="28"/>
          <w:szCs w:val="28"/>
        </w:rPr>
        <w:t xml:space="preserve"> экономику. Прогноз определен</w:t>
      </w:r>
      <w:r w:rsidRPr="00512181">
        <w:rPr>
          <w:rFonts w:ascii="Times New Roman" w:hAnsi="Times New Roman" w:cs="Times New Roman"/>
          <w:sz w:val="28"/>
          <w:szCs w:val="28"/>
        </w:rPr>
        <w:t xml:space="preserve"> на основе динамики поступления доходов, прогнозируемых показателей социально-экономического развития </w:t>
      </w:r>
      <w:r>
        <w:rPr>
          <w:rFonts w:ascii="Times New Roman" w:hAnsi="Times New Roman" w:cs="Times New Roman"/>
          <w:sz w:val="28"/>
          <w:szCs w:val="28"/>
        </w:rPr>
        <w:t>района</w:t>
      </w:r>
      <w:r w:rsidRPr="00512181">
        <w:rPr>
          <w:rFonts w:ascii="Times New Roman" w:hAnsi="Times New Roman" w:cs="Times New Roman"/>
          <w:sz w:val="28"/>
          <w:szCs w:val="28"/>
        </w:rPr>
        <w:t>.</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Основными факторами формирования бюджета на планируемый период являются:</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 xml:space="preserve">мобилизация резервов роста доходов бюджета на основе усиления комплекса мер по увеличению доходов консолидированного бюджета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w:t>
      </w:r>
      <w:r w:rsidRPr="00512181">
        <w:rPr>
          <w:rFonts w:ascii="Times New Roman" w:hAnsi="Times New Roman" w:cs="Times New Roman"/>
          <w:sz w:val="28"/>
          <w:szCs w:val="28"/>
        </w:rPr>
        <w:t>Республики Башкортостан;</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расширение системы мониторинга налоговой базы и поступлений налоговых и неналоговых доходов;</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обеспечение достижения установленных для отдельных видов экономической деятельности целевых индикаторов мобилизации доходов</w:t>
      </w:r>
      <w:r w:rsidRPr="00512181">
        <w:rPr>
          <w:rFonts w:ascii="Times New Roman" w:hAnsi="Times New Roman" w:cs="Times New Roman"/>
          <w:sz w:val="28"/>
          <w:szCs w:val="28"/>
        </w:rPr>
        <w:br/>
        <w:t>в бюджет;</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расширение мониторинга задолженности в бюджет и активизация мер, принимаемых для ее погашения;</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 xml:space="preserve">налоговое стимулирование развития инвестиционной </w:t>
      </w:r>
      <w:r w:rsidRPr="00512181">
        <w:rPr>
          <w:rFonts w:ascii="Times New Roman" w:hAnsi="Times New Roman" w:cs="Times New Roman"/>
          <w:sz w:val="28"/>
          <w:szCs w:val="28"/>
        </w:rPr>
        <w:br/>
        <w:t xml:space="preserve">и предпринимательской активности в </w:t>
      </w:r>
      <w:r>
        <w:rPr>
          <w:rFonts w:ascii="Times New Roman" w:hAnsi="Times New Roman" w:cs="Times New Roman"/>
          <w:sz w:val="28"/>
          <w:szCs w:val="28"/>
        </w:rPr>
        <w:t>районе</w:t>
      </w:r>
      <w:proofErr w:type="gramStart"/>
      <w:r>
        <w:rPr>
          <w:rFonts w:ascii="Times New Roman" w:hAnsi="Times New Roman" w:cs="Times New Roman"/>
          <w:sz w:val="28"/>
          <w:szCs w:val="28"/>
        </w:rPr>
        <w:t xml:space="preserve"> </w:t>
      </w:r>
      <w:r w:rsidRPr="00512181">
        <w:rPr>
          <w:rFonts w:ascii="Times New Roman" w:hAnsi="Times New Roman" w:cs="Times New Roman"/>
          <w:sz w:val="28"/>
          <w:szCs w:val="28"/>
        </w:rPr>
        <w:t>;</w:t>
      </w:r>
      <w:proofErr w:type="gramEnd"/>
    </w:p>
    <w:p w:rsidR="00512181" w:rsidRPr="00512181" w:rsidRDefault="00512181" w:rsidP="00512181">
      <w:pPr>
        <w:autoSpaceDE w:val="0"/>
        <w:autoSpaceDN w:val="0"/>
        <w:adjustRightInd w:val="0"/>
        <w:ind w:firstLine="709"/>
        <w:jc w:val="both"/>
        <w:rPr>
          <w:rFonts w:ascii="Times New Roman" w:hAnsi="Times New Roman" w:cs="Times New Roman"/>
          <w:spacing w:val="-4"/>
          <w:sz w:val="28"/>
          <w:szCs w:val="28"/>
        </w:rPr>
      </w:pPr>
      <w:r w:rsidRPr="00512181">
        <w:rPr>
          <w:rFonts w:ascii="Times New Roman" w:hAnsi="Times New Roman" w:cs="Times New Roman"/>
          <w:spacing w:val="-4"/>
          <w:sz w:val="28"/>
          <w:szCs w:val="28"/>
        </w:rPr>
        <w:t>оптимизация состава налоговых льгот и преференций путем повышения</w:t>
      </w:r>
      <w:r w:rsidRPr="00512181">
        <w:rPr>
          <w:rFonts w:ascii="Times New Roman" w:hAnsi="Times New Roman" w:cs="Times New Roman"/>
          <w:spacing w:val="-4"/>
          <w:sz w:val="28"/>
          <w:szCs w:val="28"/>
        </w:rPr>
        <w:br/>
        <w:t xml:space="preserve">их целевой направленности на достижение конкретных результатов, в том числе определенных </w:t>
      </w:r>
      <w:r>
        <w:rPr>
          <w:rFonts w:ascii="Times New Roman" w:hAnsi="Times New Roman" w:cs="Times New Roman"/>
          <w:spacing w:val="-4"/>
          <w:sz w:val="28"/>
          <w:szCs w:val="28"/>
        </w:rPr>
        <w:t xml:space="preserve">муниципальными </w:t>
      </w:r>
      <w:r w:rsidRPr="00512181">
        <w:rPr>
          <w:rFonts w:ascii="Times New Roman" w:hAnsi="Times New Roman" w:cs="Times New Roman"/>
          <w:spacing w:val="-4"/>
          <w:sz w:val="28"/>
          <w:szCs w:val="28"/>
        </w:rPr>
        <w:t xml:space="preserve"> программами </w:t>
      </w:r>
      <w:r>
        <w:rPr>
          <w:rFonts w:ascii="Times New Roman" w:hAnsi="Times New Roman" w:cs="Times New Roman"/>
          <w:spacing w:val="-4"/>
          <w:sz w:val="28"/>
          <w:szCs w:val="28"/>
        </w:rPr>
        <w:t xml:space="preserve">муниципального района </w:t>
      </w:r>
      <w:proofErr w:type="spellStart"/>
      <w:r>
        <w:rPr>
          <w:rFonts w:ascii="Times New Roman" w:hAnsi="Times New Roman" w:cs="Times New Roman"/>
          <w:spacing w:val="-4"/>
          <w:sz w:val="28"/>
          <w:szCs w:val="28"/>
        </w:rPr>
        <w:t>Мишкинский</w:t>
      </w:r>
      <w:proofErr w:type="spellEnd"/>
      <w:r>
        <w:rPr>
          <w:rFonts w:ascii="Times New Roman" w:hAnsi="Times New Roman" w:cs="Times New Roman"/>
          <w:spacing w:val="-4"/>
          <w:sz w:val="28"/>
          <w:szCs w:val="28"/>
        </w:rPr>
        <w:t xml:space="preserve"> район </w:t>
      </w:r>
      <w:r w:rsidRPr="00512181">
        <w:rPr>
          <w:rFonts w:ascii="Times New Roman" w:hAnsi="Times New Roman" w:cs="Times New Roman"/>
          <w:spacing w:val="-4"/>
          <w:sz w:val="28"/>
          <w:szCs w:val="28"/>
        </w:rPr>
        <w:t>Республики Башкортостан.</w:t>
      </w:r>
    </w:p>
    <w:p w:rsidR="00512181" w:rsidRPr="00512181" w:rsidRDefault="00512181" w:rsidP="00512181">
      <w:pPr>
        <w:ind w:firstLine="709"/>
        <w:jc w:val="both"/>
        <w:rPr>
          <w:rFonts w:ascii="Times New Roman" w:hAnsi="Times New Roman" w:cs="Times New Roman"/>
          <w:color w:val="000000"/>
          <w:sz w:val="28"/>
          <w:szCs w:val="28"/>
        </w:rPr>
      </w:pPr>
      <w:r w:rsidRPr="00512181">
        <w:rPr>
          <w:rFonts w:ascii="Times New Roman" w:hAnsi="Times New Roman" w:cs="Times New Roman"/>
          <w:color w:val="000000"/>
          <w:sz w:val="28"/>
          <w:szCs w:val="28"/>
        </w:rPr>
        <w:lastRenderedPageBreak/>
        <w:t xml:space="preserve">При составлении проектировок бюджета учтены основные направления налоговой политики </w:t>
      </w:r>
      <w:r>
        <w:rPr>
          <w:rFonts w:ascii="Times New Roman" w:hAnsi="Times New Roman" w:cs="Times New Roman"/>
          <w:color w:val="000000"/>
          <w:sz w:val="28"/>
          <w:szCs w:val="28"/>
        </w:rPr>
        <w:t>Республики Башкортостан</w:t>
      </w:r>
      <w:r w:rsidRPr="00512181">
        <w:rPr>
          <w:rFonts w:ascii="Times New Roman" w:hAnsi="Times New Roman" w:cs="Times New Roman"/>
          <w:color w:val="000000"/>
          <w:sz w:val="28"/>
          <w:szCs w:val="28"/>
        </w:rPr>
        <w:t xml:space="preserve"> на 2016 год и на плановый период 2017 и 2018 годов в части индексации ставок акцизов, постепенного повышения ставок налога на имущество организаций для естественных монополий. </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 xml:space="preserve">По-прежнему сохраняется влияние уже принятых и планируемых изменений законодательства. Резко растущие возвраты </w:t>
      </w:r>
      <w:proofErr w:type="gramStart"/>
      <w:r w:rsidRPr="00512181">
        <w:rPr>
          <w:rFonts w:ascii="Times New Roman" w:hAnsi="Times New Roman" w:cs="Times New Roman"/>
          <w:sz w:val="28"/>
          <w:szCs w:val="28"/>
        </w:rPr>
        <w:t>из бюджета переплаты по налогу на прибыль организаций в соответствии с действующими нормами</w:t>
      </w:r>
      <w:proofErr w:type="gramEnd"/>
      <w:r w:rsidRPr="00512181">
        <w:rPr>
          <w:rFonts w:ascii="Times New Roman" w:hAnsi="Times New Roman" w:cs="Times New Roman"/>
          <w:sz w:val="28"/>
          <w:szCs w:val="28"/>
        </w:rPr>
        <w:t xml:space="preserve"> законодательства</w:t>
      </w:r>
      <w:r>
        <w:rPr>
          <w:rFonts w:ascii="Times New Roman" w:hAnsi="Times New Roman" w:cs="Times New Roman"/>
          <w:sz w:val="28"/>
          <w:szCs w:val="28"/>
        </w:rPr>
        <w:t>.</w:t>
      </w:r>
      <w:r w:rsidRPr="00512181">
        <w:rPr>
          <w:rFonts w:ascii="Times New Roman" w:hAnsi="Times New Roman" w:cs="Times New Roman"/>
          <w:sz w:val="28"/>
          <w:szCs w:val="28"/>
        </w:rPr>
        <w:br/>
        <w:t>В связи с изменениями законодательства прошлых лет</w:t>
      </w:r>
      <w:r w:rsidRPr="00512181">
        <w:rPr>
          <w:rFonts w:ascii="Times New Roman" w:hAnsi="Times New Roman" w:cs="Times New Roman"/>
          <w:sz w:val="28"/>
          <w:szCs w:val="28"/>
        </w:rPr>
        <w:br/>
        <w:t xml:space="preserve">в </w:t>
      </w:r>
      <w:r>
        <w:rPr>
          <w:rFonts w:ascii="Times New Roman" w:hAnsi="Times New Roman" w:cs="Times New Roman"/>
          <w:sz w:val="28"/>
          <w:szCs w:val="28"/>
        </w:rPr>
        <w:t xml:space="preserve">районе </w:t>
      </w:r>
      <w:r w:rsidRPr="00512181">
        <w:rPr>
          <w:rFonts w:ascii="Times New Roman" w:hAnsi="Times New Roman" w:cs="Times New Roman"/>
          <w:sz w:val="28"/>
          <w:szCs w:val="28"/>
        </w:rPr>
        <w:t xml:space="preserve"> продолжается тенденция роста объема предоставленных вычетов по налогу на доходы физических лиц.</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 xml:space="preserve">Изменение с 2016 года срока внесения платы </w:t>
      </w:r>
      <w:proofErr w:type="gramStart"/>
      <w:r w:rsidRPr="00512181">
        <w:rPr>
          <w:rFonts w:ascii="Times New Roman" w:hAnsi="Times New Roman" w:cs="Times New Roman"/>
          <w:sz w:val="28"/>
          <w:szCs w:val="28"/>
        </w:rPr>
        <w:t>за негативное воздействие на окружающую среду в соответствии с федеральным законодательством</w:t>
      </w:r>
      <w:r w:rsidRPr="00512181">
        <w:rPr>
          <w:rFonts w:ascii="Times New Roman" w:hAnsi="Times New Roman" w:cs="Times New Roman"/>
          <w:sz w:val="28"/>
          <w:szCs w:val="28"/>
        </w:rPr>
        <w:br/>
        <w:t>об охране</w:t>
      </w:r>
      <w:proofErr w:type="gramEnd"/>
      <w:r w:rsidRPr="00512181">
        <w:rPr>
          <w:rFonts w:ascii="Times New Roman" w:hAnsi="Times New Roman" w:cs="Times New Roman"/>
          <w:sz w:val="28"/>
          <w:szCs w:val="28"/>
        </w:rPr>
        <w:t xml:space="preserve"> окружающей среды сократит доходы консолидированного бюджета на </w:t>
      </w:r>
      <w:r>
        <w:rPr>
          <w:rFonts w:ascii="Times New Roman" w:hAnsi="Times New Roman" w:cs="Times New Roman"/>
          <w:sz w:val="28"/>
          <w:szCs w:val="28"/>
        </w:rPr>
        <w:t>148</w:t>
      </w:r>
      <w:r w:rsidRPr="00512181">
        <w:rPr>
          <w:rFonts w:ascii="Times New Roman" w:hAnsi="Times New Roman" w:cs="Times New Roman"/>
          <w:sz w:val="28"/>
          <w:szCs w:val="28"/>
        </w:rPr>
        <w:t xml:space="preserve"> </w:t>
      </w:r>
      <w:r>
        <w:rPr>
          <w:rFonts w:ascii="Times New Roman" w:hAnsi="Times New Roman" w:cs="Times New Roman"/>
          <w:sz w:val="28"/>
          <w:szCs w:val="28"/>
        </w:rPr>
        <w:t>тыс</w:t>
      </w:r>
      <w:r w:rsidRPr="00512181">
        <w:rPr>
          <w:rFonts w:ascii="Times New Roman" w:hAnsi="Times New Roman" w:cs="Times New Roman"/>
          <w:sz w:val="28"/>
          <w:szCs w:val="28"/>
        </w:rPr>
        <w:t>. рублей.</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Сократят доходы и принятые на федеральном уровне изменения в части:</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исключения из объектов обложения земельных участков, которые входят</w:t>
      </w:r>
      <w:r>
        <w:rPr>
          <w:rFonts w:ascii="Times New Roman" w:hAnsi="Times New Roman" w:cs="Times New Roman"/>
          <w:sz w:val="28"/>
          <w:szCs w:val="28"/>
        </w:rPr>
        <w:t xml:space="preserve"> </w:t>
      </w:r>
      <w:r w:rsidRPr="00512181">
        <w:rPr>
          <w:rFonts w:ascii="Times New Roman" w:hAnsi="Times New Roman" w:cs="Times New Roman"/>
          <w:sz w:val="28"/>
          <w:szCs w:val="28"/>
        </w:rPr>
        <w:t>в состав общего имущества многоквартирного дома, по земельному налогу.</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Общее сдерживающее влияние вышеуказанных факторов на рост доходов бюджета составляет свыше 5 584,0 млн. рублей.</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При этом в 2016 году возрастут поступления в консолидированный бюджет Республики Башкортостан за счет:</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поэтапного повышения ставки налога на имущество организаций естественным монополиям;</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изменения порядка определения налоговой базы по налогу на имущество физических лиц исходя из кадастровой стоимости объектов налогообложения;</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налогообложения административно-деловых, торговых центров</w:t>
      </w:r>
      <w:r w:rsidRPr="00512181">
        <w:rPr>
          <w:rFonts w:ascii="Times New Roman" w:hAnsi="Times New Roman" w:cs="Times New Roman"/>
          <w:sz w:val="28"/>
          <w:szCs w:val="28"/>
        </w:rPr>
        <w:br/>
        <w:t>и объектов недвижимого имущества иностранных организаций,</w:t>
      </w:r>
      <w:r w:rsidRPr="00512181">
        <w:rPr>
          <w:rFonts w:ascii="Times New Roman" w:hAnsi="Times New Roman" w:cs="Times New Roman"/>
          <w:sz w:val="28"/>
          <w:szCs w:val="28"/>
        </w:rPr>
        <w:br/>
        <w:t>не осуществляющих деятельности в Российской Федерации через постоянные представительства, исходя из кадастровой стоимости объектов</w:t>
      </w:r>
      <w:proofErr w:type="gramStart"/>
      <w:r w:rsidRPr="00512181">
        <w:rPr>
          <w:rFonts w:ascii="Times New Roman" w:hAnsi="Times New Roman" w:cs="Times New Roman"/>
          <w:sz w:val="28"/>
          <w:szCs w:val="28"/>
        </w:rPr>
        <w:t xml:space="preserve"> ;</w:t>
      </w:r>
      <w:proofErr w:type="gramEnd"/>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lastRenderedPageBreak/>
        <w:t>увеличения норматива на выплату дивидендов по акциям, принадлежащим субъектам Российской Федерации, до 35 процентов –</w:t>
      </w:r>
      <w:r w:rsidRPr="00512181">
        <w:rPr>
          <w:rFonts w:ascii="Times New Roman" w:hAnsi="Times New Roman" w:cs="Times New Roman"/>
          <w:sz w:val="28"/>
          <w:szCs w:val="28"/>
        </w:rPr>
        <w:br/>
        <w:t>на 60,0 млн. рублей;</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 xml:space="preserve">увеличения норматива отчислений части прибыли </w:t>
      </w:r>
      <w:r w:rsidR="002450E9">
        <w:rPr>
          <w:rFonts w:ascii="Times New Roman" w:hAnsi="Times New Roman" w:cs="Times New Roman"/>
          <w:sz w:val="28"/>
          <w:szCs w:val="28"/>
        </w:rPr>
        <w:t>муниципальных</w:t>
      </w:r>
      <w:r w:rsidRPr="00512181">
        <w:rPr>
          <w:rFonts w:ascii="Times New Roman" w:hAnsi="Times New Roman" w:cs="Times New Roman"/>
          <w:sz w:val="28"/>
          <w:szCs w:val="28"/>
        </w:rPr>
        <w:t xml:space="preserve"> унитарных предприятий Республики Башкортостан до 25 процентов</w:t>
      </w:r>
      <w:proofErr w:type="gramStart"/>
      <w:r w:rsidRPr="00512181">
        <w:rPr>
          <w:rFonts w:ascii="Times New Roman" w:hAnsi="Times New Roman" w:cs="Times New Roman"/>
          <w:sz w:val="28"/>
          <w:szCs w:val="28"/>
        </w:rPr>
        <w:t xml:space="preserve"> ;</w:t>
      </w:r>
      <w:proofErr w:type="gramEnd"/>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увеличение норматива распределения платы за негативное воздействие</w:t>
      </w:r>
      <w:r w:rsidRPr="00512181">
        <w:rPr>
          <w:rFonts w:ascii="Times New Roman" w:hAnsi="Times New Roman" w:cs="Times New Roman"/>
          <w:sz w:val="28"/>
          <w:szCs w:val="28"/>
        </w:rPr>
        <w:br/>
        <w:t>на окружающую среду в местный бюджет с 40 до 55 процентов</w:t>
      </w:r>
      <w:r w:rsidRPr="00512181">
        <w:rPr>
          <w:rFonts w:ascii="Times New Roman" w:hAnsi="Times New Roman" w:cs="Times New Roman"/>
          <w:sz w:val="28"/>
          <w:szCs w:val="28"/>
        </w:rPr>
        <w:br/>
        <w:t xml:space="preserve">(за счет федерального бюджета). </w:t>
      </w:r>
    </w:p>
    <w:p w:rsidR="00512181" w:rsidRPr="00512181" w:rsidRDefault="00512181" w:rsidP="00512181">
      <w:pPr>
        <w:ind w:firstLine="709"/>
        <w:jc w:val="both"/>
        <w:rPr>
          <w:rFonts w:ascii="Times New Roman" w:hAnsi="Times New Roman" w:cs="Times New Roman"/>
          <w:sz w:val="28"/>
          <w:szCs w:val="28"/>
        </w:rPr>
      </w:pPr>
      <w:r w:rsidRPr="00512181">
        <w:rPr>
          <w:rFonts w:ascii="Times New Roman" w:hAnsi="Times New Roman" w:cs="Times New Roman"/>
          <w:sz w:val="28"/>
          <w:szCs w:val="28"/>
        </w:rPr>
        <w:t xml:space="preserve">Рост доходов консолидированного бюджета </w:t>
      </w:r>
      <w:r w:rsidR="002450E9">
        <w:rPr>
          <w:rFonts w:ascii="Times New Roman" w:hAnsi="Times New Roman" w:cs="Times New Roman"/>
          <w:sz w:val="28"/>
          <w:szCs w:val="28"/>
        </w:rPr>
        <w:t xml:space="preserve">муниципального района </w:t>
      </w:r>
      <w:proofErr w:type="spellStart"/>
      <w:r w:rsidR="002450E9">
        <w:rPr>
          <w:rFonts w:ascii="Times New Roman" w:hAnsi="Times New Roman" w:cs="Times New Roman"/>
          <w:sz w:val="28"/>
          <w:szCs w:val="28"/>
        </w:rPr>
        <w:t>Мишкинский</w:t>
      </w:r>
      <w:proofErr w:type="spellEnd"/>
      <w:r w:rsidR="002450E9">
        <w:rPr>
          <w:rFonts w:ascii="Times New Roman" w:hAnsi="Times New Roman" w:cs="Times New Roman"/>
          <w:sz w:val="28"/>
          <w:szCs w:val="28"/>
        </w:rPr>
        <w:t xml:space="preserve"> район </w:t>
      </w:r>
      <w:r w:rsidRPr="00512181">
        <w:rPr>
          <w:rFonts w:ascii="Times New Roman" w:hAnsi="Times New Roman" w:cs="Times New Roman"/>
          <w:sz w:val="28"/>
          <w:szCs w:val="28"/>
        </w:rPr>
        <w:t xml:space="preserve">Республики Башкортостан </w:t>
      </w:r>
      <w:r w:rsidRPr="00512181">
        <w:rPr>
          <w:rFonts w:ascii="Times New Roman" w:hAnsi="Times New Roman" w:cs="Times New Roman"/>
          <w:sz w:val="28"/>
          <w:szCs w:val="28"/>
        </w:rPr>
        <w:br/>
        <w:t xml:space="preserve">в связи с вышеперечисленными изменениями оценивается </w:t>
      </w:r>
      <w:r w:rsidRPr="00512181">
        <w:rPr>
          <w:rFonts w:ascii="Times New Roman" w:hAnsi="Times New Roman" w:cs="Times New Roman"/>
          <w:sz w:val="28"/>
          <w:szCs w:val="28"/>
        </w:rPr>
        <w:br/>
        <w:t xml:space="preserve">в 2016 году в сумме свыше </w:t>
      </w:r>
      <w:r w:rsidR="002450E9">
        <w:rPr>
          <w:rFonts w:ascii="Times New Roman" w:hAnsi="Times New Roman" w:cs="Times New Roman"/>
          <w:sz w:val="28"/>
          <w:szCs w:val="28"/>
        </w:rPr>
        <w:t>23346,0 тыс</w:t>
      </w:r>
      <w:r w:rsidRPr="00512181">
        <w:rPr>
          <w:rFonts w:ascii="Times New Roman" w:hAnsi="Times New Roman" w:cs="Times New Roman"/>
          <w:sz w:val="28"/>
          <w:szCs w:val="28"/>
        </w:rPr>
        <w:t>. рублей.</w:t>
      </w:r>
    </w:p>
    <w:p w:rsidR="007776AE" w:rsidRPr="00365F6D" w:rsidRDefault="007776AE" w:rsidP="00FB58C2">
      <w:pPr>
        <w:spacing w:after="0"/>
        <w:ind w:firstLine="708"/>
        <w:jc w:val="both"/>
        <w:rPr>
          <w:rFonts w:ascii="Times New Roman" w:hAnsi="Times New Roman" w:cs="Times New Roman"/>
          <w:sz w:val="28"/>
          <w:szCs w:val="28"/>
        </w:rPr>
      </w:pPr>
      <w:r w:rsidRPr="00365F6D">
        <w:rPr>
          <w:rFonts w:ascii="Times New Roman" w:hAnsi="Times New Roman" w:cs="Times New Roman"/>
          <w:sz w:val="28"/>
          <w:szCs w:val="28"/>
        </w:rPr>
        <w:t xml:space="preserve">С учетом влияния указанных факторов и новаций в законодательстве </w:t>
      </w:r>
    </w:p>
    <w:p w:rsidR="007776AE" w:rsidRPr="00365F6D" w:rsidRDefault="007776AE" w:rsidP="00FB58C2">
      <w:pPr>
        <w:spacing w:after="0"/>
        <w:jc w:val="both"/>
        <w:rPr>
          <w:rFonts w:ascii="Times New Roman" w:hAnsi="Times New Roman" w:cs="Times New Roman"/>
          <w:sz w:val="28"/>
          <w:szCs w:val="28"/>
        </w:rPr>
      </w:pPr>
      <w:r w:rsidRPr="00365F6D">
        <w:rPr>
          <w:rFonts w:ascii="Times New Roman" w:hAnsi="Times New Roman" w:cs="Times New Roman"/>
          <w:sz w:val="28"/>
          <w:szCs w:val="28"/>
        </w:rPr>
        <w:t>прогноз доходов на 201</w:t>
      </w:r>
      <w:r w:rsidR="00813E7B">
        <w:rPr>
          <w:rFonts w:ascii="Times New Roman" w:hAnsi="Times New Roman" w:cs="Times New Roman"/>
          <w:sz w:val="28"/>
          <w:szCs w:val="28"/>
        </w:rPr>
        <w:t>6</w:t>
      </w:r>
      <w:r w:rsidRPr="00365F6D">
        <w:rPr>
          <w:rFonts w:ascii="Times New Roman" w:hAnsi="Times New Roman" w:cs="Times New Roman"/>
          <w:sz w:val="28"/>
          <w:szCs w:val="28"/>
        </w:rPr>
        <w:t xml:space="preserve"> год и на плановый период 201</w:t>
      </w:r>
      <w:r w:rsidR="00813E7B">
        <w:rPr>
          <w:rFonts w:ascii="Times New Roman" w:hAnsi="Times New Roman" w:cs="Times New Roman"/>
          <w:sz w:val="28"/>
          <w:szCs w:val="28"/>
        </w:rPr>
        <w:t>7</w:t>
      </w:r>
      <w:r w:rsidRPr="00365F6D">
        <w:rPr>
          <w:rFonts w:ascii="Times New Roman" w:hAnsi="Times New Roman" w:cs="Times New Roman"/>
          <w:sz w:val="28"/>
          <w:szCs w:val="28"/>
        </w:rPr>
        <w:t xml:space="preserve"> и 201</w:t>
      </w:r>
      <w:r w:rsidR="00813E7B">
        <w:rPr>
          <w:rFonts w:ascii="Times New Roman" w:hAnsi="Times New Roman" w:cs="Times New Roman"/>
          <w:sz w:val="28"/>
          <w:szCs w:val="28"/>
        </w:rPr>
        <w:t>8</w:t>
      </w:r>
      <w:r w:rsidRPr="00365F6D">
        <w:rPr>
          <w:rFonts w:ascii="Times New Roman" w:hAnsi="Times New Roman" w:cs="Times New Roman"/>
          <w:sz w:val="28"/>
          <w:szCs w:val="28"/>
        </w:rPr>
        <w:t xml:space="preserve"> годов </w:t>
      </w:r>
    </w:p>
    <w:p w:rsidR="00C93D21" w:rsidRDefault="007776AE" w:rsidP="00FB58C2">
      <w:pPr>
        <w:spacing w:after="0"/>
        <w:jc w:val="both"/>
        <w:rPr>
          <w:rFonts w:ascii="Times New Roman" w:hAnsi="Times New Roman" w:cs="Times New Roman"/>
        </w:rPr>
      </w:pPr>
      <w:r w:rsidRPr="00365F6D">
        <w:rPr>
          <w:rFonts w:ascii="Times New Roman" w:hAnsi="Times New Roman" w:cs="Times New Roman"/>
          <w:sz w:val="28"/>
          <w:szCs w:val="28"/>
        </w:rPr>
        <w:t>характеризуется следующими показателями:</w:t>
      </w:r>
      <w:r w:rsidRPr="00365F6D">
        <w:rPr>
          <w:rFonts w:ascii="Times New Roman" w:hAnsi="Times New Roman" w:cs="Times New Roman"/>
          <w:sz w:val="28"/>
          <w:szCs w:val="28"/>
        </w:rPr>
        <w:cr/>
      </w:r>
      <w:r w:rsidRPr="00C93D21">
        <w:rPr>
          <w:rFonts w:ascii="Times New Roman" w:hAnsi="Times New Roman" w:cs="Times New Roman"/>
        </w:rPr>
        <w:t xml:space="preserve">                                                                                                                                                    </w:t>
      </w:r>
    </w:p>
    <w:p w:rsidR="007776AE" w:rsidRPr="00C93D21" w:rsidRDefault="00C93D21" w:rsidP="00FB58C2">
      <w:pPr>
        <w:spacing w:after="0"/>
        <w:jc w:val="both"/>
        <w:rPr>
          <w:sz w:val="24"/>
          <w:szCs w:val="24"/>
        </w:rPr>
      </w:pPr>
      <w:r>
        <w:rPr>
          <w:rFonts w:ascii="Times New Roman" w:hAnsi="Times New Roman" w:cs="Times New Roman"/>
        </w:rPr>
        <w:t xml:space="preserve">                                                                                                                                     </w:t>
      </w:r>
      <w:r w:rsidR="007776AE" w:rsidRPr="00C93D21">
        <w:rPr>
          <w:rFonts w:ascii="Times New Roman" w:hAnsi="Times New Roman" w:cs="Times New Roman"/>
        </w:rPr>
        <w:t xml:space="preserve"> </w:t>
      </w:r>
      <w:r w:rsidR="007776AE" w:rsidRPr="00C93D21">
        <w:rPr>
          <w:rFonts w:ascii="Times New Roman" w:hAnsi="Times New Roman" w:cs="Times New Roman"/>
          <w:sz w:val="24"/>
          <w:szCs w:val="24"/>
        </w:rPr>
        <w:t>/тыс</w:t>
      </w:r>
      <w:proofErr w:type="gramStart"/>
      <w:r w:rsidR="007776AE" w:rsidRPr="00C93D21">
        <w:rPr>
          <w:rFonts w:ascii="Times New Roman" w:hAnsi="Times New Roman" w:cs="Times New Roman"/>
          <w:sz w:val="24"/>
          <w:szCs w:val="24"/>
        </w:rPr>
        <w:t>.р</w:t>
      </w:r>
      <w:proofErr w:type="gramEnd"/>
      <w:r w:rsidR="007776AE" w:rsidRPr="00C93D21">
        <w:rPr>
          <w:rFonts w:ascii="Times New Roman" w:hAnsi="Times New Roman" w:cs="Times New Roman"/>
          <w:sz w:val="24"/>
          <w:szCs w:val="24"/>
        </w:rPr>
        <w:t>уб./</w:t>
      </w:r>
    </w:p>
    <w:tbl>
      <w:tblPr>
        <w:tblStyle w:val="a3"/>
        <w:tblW w:w="0" w:type="auto"/>
        <w:tblLook w:val="04A0"/>
      </w:tblPr>
      <w:tblGrid>
        <w:gridCol w:w="3322"/>
        <w:gridCol w:w="1973"/>
        <w:gridCol w:w="1383"/>
        <w:gridCol w:w="1524"/>
        <w:gridCol w:w="1369"/>
      </w:tblGrid>
      <w:tr w:rsidR="007776AE" w:rsidTr="00435B8F">
        <w:trPr>
          <w:trHeight w:val="480"/>
        </w:trPr>
        <w:tc>
          <w:tcPr>
            <w:tcW w:w="3322" w:type="dxa"/>
            <w:vMerge w:val="restart"/>
          </w:tcPr>
          <w:p w:rsidR="007776AE" w:rsidRPr="001B2456" w:rsidRDefault="007776AE" w:rsidP="002A58A3">
            <w:pPr>
              <w:rPr>
                <w:rFonts w:ascii="Times New Roman" w:hAnsi="Times New Roman" w:cs="Times New Roman"/>
                <w:sz w:val="28"/>
                <w:szCs w:val="28"/>
              </w:rPr>
            </w:pPr>
            <w:r w:rsidRPr="001B2456">
              <w:rPr>
                <w:rFonts w:ascii="Times New Roman" w:hAnsi="Times New Roman" w:cs="Times New Roman"/>
                <w:sz w:val="28"/>
                <w:szCs w:val="28"/>
              </w:rPr>
              <w:t>Наименование показателя</w:t>
            </w:r>
          </w:p>
        </w:tc>
        <w:tc>
          <w:tcPr>
            <w:tcW w:w="1973" w:type="dxa"/>
            <w:vMerge w:val="restart"/>
          </w:tcPr>
          <w:p w:rsidR="007776AE" w:rsidRPr="001B2456" w:rsidRDefault="007776AE" w:rsidP="00813E7B">
            <w:pPr>
              <w:jc w:val="center"/>
              <w:rPr>
                <w:rFonts w:ascii="Times New Roman" w:hAnsi="Times New Roman" w:cs="Times New Roman"/>
                <w:sz w:val="28"/>
                <w:szCs w:val="28"/>
              </w:rPr>
            </w:pPr>
            <w:r w:rsidRPr="001B2456">
              <w:rPr>
                <w:rFonts w:ascii="Times New Roman" w:hAnsi="Times New Roman" w:cs="Times New Roman"/>
                <w:sz w:val="28"/>
                <w:szCs w:val="28"/>
              </w:rPr>
              <w:t>201</w:t>
            </w:r>
            <w:r w:rsidR="00813E7B">
              <w:rPr>
                <w:rFonts w:ascii="Times New Roman" w:hAnsi="Times New Roman" w:cs="Times New Roman"/>
                <w:sz w:val="28"/>
                <w:szCs w:val="28"/>
              </w:rPr>
              <w:t>5</w:t>
            </w:r>
            <w:r w:rsidRPr="001B2456">
              <w:rPr>
                <w:rFonts w:ascii="Times New Roman" w:hAnsi="Times New Roman" w:cs="Times New Roman"/>
                <w:sz w:val="28"/>
                <w:szCs w:val="28"/>
              </w:rPr>
              <w:t xml:space="preserve"> утвержденный план</w:t>
            </w:r>
          </w:p>
        </w:tc>
        <w:tc>
          <w:tcPr>
            <w:tcW w:w="4276" w:type="dxa"/>
            <w:gridSpan w:val="3"/>
            <w:tcBorders>
              <w:bottom w:val="single" w:sz="4" w:space="0" w:color="auto"/>
            </w:tcBorders>
          </w:tcPr>
          <w:p w:rsidR="007776AE" w:rsidRPr="001B2456" w:rsidRDefault="007776AE" w:rsidP="002A58A3">
            <w:pPr>
              <w:jc w:val="center"/>
              <w:rPr>
                <w:rFonts w:ascii="Times New Roman" w:hAnsi="Times New Roman" w:cs="Times New Roman"/>
                <w:sz w:val="28"/>
                <w:szCs w:val="28"/>
              </w:rPr>
            </w:pPr>
            <w:r w:rsidRPr="001B2456">
              <w:rPr>
                <w:rFonts w:ascii="Times New Roman" w:hAnsi="Times New Roman" w:cs="Times New Roman"/>
                <w:sz w:val="28"/>
                <w:szCs w:val="28"/>
              </w:rPr>
              <w:t>Проект</w:t>
            </w:r>
          </w:p>
        </w:tc>
      </w:tr>
      <w:tr w:rsidR="007776AE" w:rsidTr="00435B8F">
        <w:trPr>
          <w:trHeight w:val="307"/>
        </w:trPr>
        <w:tc>
          <w:tcPr>
            <w:tcW w:w="3322" w:type="dxa"/>
            <w:vMerge/>
          </w:tcPr>
          <w:p w:rsidR="007776AE" w:rsidRPr="001B2456" w:rsidRDefault="007776AE" w:rsidP="002A58A3">
            <w:pPr>
              <w:rPr>
                <w:rFonts w:ascii="Times New Roman" w:hAnsi="Times New Roman" w:cs="Times New Roman"/>
                <w:sz w:val="28"/>
                <w:szCs w:val="28"/>
              </w:rPr>
            </w:pPr>
          </w:p>
        </w:tc>
        <w:tc>
          <w:tcPr>
            <w:tcW w:w="1973" w:type="dxa"/>
            <w:vMerge/>
          </w:tcPr>
          <w:p w:rsidR="007776AE" w:rsidRPr="001B2456" w:rsidRDefault="007776AE" w:rsidP="002A58A3">
            <w:pPr>
              <w:rPr>
                <w:rFonts w:ascii="Times New Roman" w:hAnsi="Times New Roman" w:cs="Times New Roman"/>
                <w:sz w:val="28"/>
                <w:szCs w:val="28"/>
              </w:rPr>
            </w:pPr>
          </w:p>
        </w:tc>
        <w:tc>
          <w:tcPr>
            <w:tcW w:w="1383" w:type="dxa"/>
            <w:tcBorders>
              <w:top w:val="single" w:sz="4" w:space="0" w:color="auto"/>
            </w:tcBorders>
          </w:tcPr>
          <w:p w:rsidR="007776AE" w:rsidRPr="001B2456" w:rsidRDefault="007776AE" w:rsidP="00813E7B">
            <w:pPr>
              <w:jc w:val="center"/>
              <w:rPr>
                <w:rFonts w:ascii="Times New Roman" w:hAnsi="Times New Roman" w:cs="Times New Roman"/>
                <w:sz w:val="28"/>
                <w:szCs w:val="28"/>
              </w:rPr>
            </w:pPr>
            <w:r w:rsidRPr="001B2456">
              <w:rPr>
                <w:rFonts w:ascii="Times New Roman" w:hAnsi="Times New Roman" w:cs="Times New Roman"/>
                <w:sz w:val="28"/>
                <w:szCs w:val="28"/>
              </w:rPr>
              <w:t>201</w:t>
            </w:r>
            <w:r w:rsidR="00813E7B">
              <w:rPr>
                <w:rFonts w:ascii="Times New Roman" w:hAnsi="Times New Roman" w:cs="Times New Roman"/>
                <w:sz w:val="28"/>
                <w:szCs w:val="28"/>
              </w:rPr>
              <w:t>6</w:t>
            </w:r>
          </w:p>
        </w:tc>
        <w:tc>
          <w:tcPr>
            <w:tcW w:w="1524" w:type="dxa"/>
            <w:tcBorders>
              <w:top w:val="single" w:sz="4" w:space="0" w:color="auto"/>
            </w:tcBorders>
          </w:tcPr>
          <w:p w:rsidR="007776AE" w:rsidRPr="001B2456" w:rsidRDefault="007776AE" w:rsidP="00813E7B">
            <w:pPr>
              <w:jc w:val="center"/>
              <w:rPr>
                <w:rFonts w:ascii="Times New Roman" w:hAnsi="Times New Roman" w:cs="Times New Roman"/>
                <w:sz w:val="28"/>
                <w:szCs w:val="28"/>
              </w:rPr>
            </w:pPr>
            <w:r w:rsidRPr="001B2456">
              <w:rPr>
                <w:rFonts w:ascii="Times New Roman" w:hAnsi="Times New Roman" w:cs="Times New Roman"/>
                <w:sz w:val="28"/>
                <w:szCs w:val="28"/>
              </w:rPr>
              <w:t>201</w:t>
            </w:r>
            <w:r w:rsidR="00813E7B">
              <w:rPr>
                <w:rFonts w:ascii="Times New Roman" w:hAnsi="Times New Roman" w:cs="Times New Roman"/>
                <w:sz w:val="28"/>
                <w:szCs w:val="28"/>
              </w:rPr>
              <w:t>7</w:t>
            </w:r>
          </w:p>
        </w:tc>
        <w:tc>
          <w:tcPr>
            <w:tcW w:w="1369" w:type="dxa"/>
            <w:tcBorders>
              <w:top w:val="single" w:sz="4" w:space="0" w:color="auto"/>
            </w:tcBorders>
          </w:tcPr>
          <w:p w:rsidR="007776AE" w:rsidRPr="001B2456" w:rsidRDefault="007776AE" w:rsidP="00813E7B">
            <w:pPr>
              <w:jc w:val="center"/>
              <w:rPr>
                <w:rFonts w:ascii="Times New Roman" w:hAnsi="Times New Roman" w:cs="Times New Roman"/>
                <w:sz w:val="28"/>
                <w:szCs w:val="28"/>
              </w:rPr>
            </w:pPr>
            <w:r w:rsidRPr="001B2456">
              <w:rPr>
                <w:rFonts w:ascii="Times New Roman" w:hAnsi="Times New Roman" w:cs="Times New Roman"/>
                <w:sz w:val="28"/>
                <w:szCs w:val="28"/>
              </w:rPr>
              <w:t>201</w:t>
            </w:r>
            <w:r w:rsidR="00813E7B">
              <w:rPr>
                <w:rFonts w:ascii="Times New Roman" w:hAnsi="Times New Roman" w:cs="Times New Roman"/>
                <w:sz w:val="28"/>
                <w:szCs w:val="28"/>
              </w:rPr>
              <w:t>8</w:t>
            </w:r>
          </w:p>
        </w:tc>
      </w:tr>
      <w:tr w:rsidR="00435B8F" w:rsidRPr="00786A4F" w:rsidTr="00435B8F">
        <w:tc>
          <w:tcPr>
            <w:tcW w:w="3322" w:type="dxa"/>
          </w:tcPr>
          <w:p w:rsidR="00435B8F" w:rsidRPr="001B2456" w:rsidRDefault="00435B8F" w:rsidP="002A58A3">
            <w:pPr>
              <w:rPr>
                <w:rFonts w:ascii="Times New Roman" w:hAnsi="Times New Roman" w:cs="Times New Roman"/>
                <w:sz w:val="28"/>
                <w:szCs w:val="28"/>
              </w:rPr>
            </w:pPr>
            <w:r w:rsidRPr="001B2456">
              <w:rPr>
                <w:rFonts w:ascii="Times New Roman" w:hAnsi="Times New Roman" w:cs="Times New Roman"/>
                <w:sz w:val="28"/>
                <w:szCs w:val="28"/>
              </w:rPr>
              <w:t xml:space="preserve">Общий объем налоговых и неналоговых доходов </w:t>
            </w:r>
          </w:p>
        </w:tc>
        <w:tc>
          <w:tcPr>
            <w:tcW w:w="1973"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99771,0</w:t>
            </w:r>
          </w:p>
        </w:tc>
        <w:tc>
          <w:tcPr>
            <w:tcW w:w="1383"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123117,0</w:t>
            </w:r>
          </w:p>
        </w:tc>
        <w:tc>
          <w:tcPr>
            <w:tcW w:w="1524"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128076,4</w:t>
            </w:r>
          </w:p>
        </w:tc>
        <w:tc>
          <w:tcPr>
            <w:tcW w:w="1369"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139855,5</w:t>
            </w:r>
          </w:p>
        </w:tc>
      </w:tr>
      <w:tr w:rsidR="00435B8F" w:rsidRPr="00786A4F" w:rsidTr="00435B8F">
        <w:tc>
          <w:tcPr>
            <w:tcW w:w="3322" w:type="dxa"/>
          </w:tcPr>
          <w:p w:rsidR="00435B8F" w:rsidRPr="001B2456" w:rsidRDefault="00435B8F" w:rsidP="002A58A3">
            <w:pPr>
              <w:rPr>
                <w:rFonts w:ascii="Times New Roman" w:hAnsi="Times New Roman" w:cs="Times New Roman"/>
                <w:sz w:val="28"/>
                <w:szCs w:val="28"/>
              </w:rPr>
            </w:pPr>
            <w:r w:rsidRPr="001B2456">
              <w:rPr>
                <w:rFonts w:ascii="Times New Roman" w:hAnsi="Times New Roman" w:cs="Times New Roman"/>
                <w:sz w:val="28"/>
                <w:szCs w:val="28"/>
              </w:rPr>
              <w:t>% к доходам всего</w:t>
            </w:r>
          </w:p>
        </w:tc>
        <w:tc>
          <w:tcPr>
            <w:tcW w:w="1973"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22,6</w:t>
            </w:r>
          </w:p>
        </w:tc>
        <w:tc>
          <w:tcPr>
            <w:tcW w:w="1383"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25,4</w:t>
            </w:r>
          </w:p>
        </w:tc>
        <w:tc>
          <w:tcPr>
            <w:tcW w:w="1524"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28,1</w:t>
            </w:r>
          </w:p>
        </w:tc>
        <w:tc>
          <w:tcPr>
            <w:tcW w:w="1369"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30,0</w:t>
            </w:r>
          </w:p>
        </w:tc>
      </w:tr>
      <w:tr w:rsidR="00435B8F" w:rsidRPr="00786A4F" w:rsidTr="00435B8F">
        <w:tc>
          <w:tcPr>
            <w:tcW w:w="3322" w:type="dxa"/>
          </w:tcPr>
          <w:p w:rsidR="00435B8F" w:rsidRPr="001B2456" w:rsidRDefault="00435B8F" w:rsidP="002A58A3">
            <w:pPr>
              <w:rPr>
                <w:rFonts w:ascii="Times New Roman" w:hAnsi="Times New Roman" w:cs="Times New Roman"/>
                <w:sz w:val="28"/>
                <w:szCs w:val="28"/>
              </w:rPr>
            </w:pPr>
            <w:r w:rsidRPr="001B2456">
              <w:rPr>
                <w:rFonts w:ascii="Times New Roman" w:hAnsi="Times New Roman" w:cs="Times New Roman"/>
                <w:sz w:val="28"/>
                <w:szCs w:val="28"/>
              </w:rPr>
              <w:t>в том числе:</w:t>
            </w:r>
          </w:p>
        </w:tc>
        <w:tc>
          <w:tcPr>
            <w:tcW w:w="1973" w:type="dxa"/>
          </w:tcPr>
          <w:p w:rsidR="00435B8F" w:rsidRPr="001B2456" w:rsidRDefault="00435B8F" w:rsidP="00813E7B">
            <w:pPr>
              <w:jc w:val="center"/>
              <w:rPr>
                <w:rFonts w:ascii="Times New Roman" w:hAnsi="Times New Roman" w:cs="Times New Roman"/>
                <w:sz w:val="28"/>
                <w:szCs w:val="28"/>
              </w:rPr>
            </w:pPr>
          </w:p>
        </w:tc>
        <w:tc>
          <w:tcPr>
            <w:tcW w:w="1383" w:type="dxa"/>
          </w:tcPr>
          <w:p w:rsidR="00435B8F" w:rsidRPr="001B2456" w:rsidRDefault="00435B8F" w:rsidP="00813E7B">
            <w:pPr>
              <w:jc w:val="center"/>
              <w:rPr>
                <w:rFonts w:ascii="Times New Roman" w:hAnsi="Times New Roman" w:cs="Times New Roman"/>
                <w:sz w:val="28"/>
                <w:szCs w:val="28"/>
              </w:rPr>
            </w:pPr>
          </w:p>
        </w:tc>
        <w:tc>
          <w:tcPr>
            <w:tcW w:w="1524" w:type="dxa"/>
          </w:tcPr>
          <w:p w:rsidR="00435B8F" w:rsidRPr="001B2456" w:rsidRDefault="00435B8F" w:rsidP="00813E7B">
            <w:pPr>
              <w:jc w:val="center"/>
              <w:rPr>
                <w:rFonts w:ascii="Times New Roman" w:hAnsi="Times New Roman" w:cs="Times New Roman"/>
                <w:sz w:val="28"/>
                <w:szCs w:val="28"/>
              </w:rPr>
            </w:pPr>
          </w:p>
        </w:tc>
        <w:tc>
          <w:tcPr>
            <w:tcW w:w="1369" w:type="dxa"/>
          </w:tcPr>
          <w:p w:rsidR="00435B8F" w:rsidRPr="001B2456" w:rsidRDefault="00435B8F" w:rsidP="00813E7B">
            <w:pPr>
              <w:jc w:val="center"/>
              <w:rPr>
                <w:rFonts w:ascii="Times New Roman" w:hAnsi="Times New Roman" w:cs="Times New Roman"/>
                <w:sz w:val="28"/>
                <w:szCs w:val="28"/>
              </w:rPr>
            </w:pPr>
          </w:p>
        </w:tc>
      </w:tr>
      <w:tr w:rsidR="00435B8F" w:rsidRPr="00786A4F" w:rsidTr="00435B8F">
        <w:tc>
          <w:tcPr>
            <w:tcW w:w="3322" w:type="dxa"/>
          </w:tcPr>
          <w:p w:rsidR="00435B8F" w:rsidRPr="001B2456" w:rsidRDefault="00435B8F" w:rsidP="002A58A3">
            <w:pPr>
              <w:rPr>
                <w:rFonts w:ascii="Times New Roman" w:hAnsi="Times New Roman" w:cs="Times New Roman"/>
                <w:sz w:val="28"/>
                <w:szCs w:val="28"/>
              </w:rPr>
            </w:pPr>
            <w:r w:rsidRPr="001B2456">
              <w:rPr>
                <w:rFonts w:ascii="Times New Roman" w:hAnsi="Times New Roman" w:cs="Times New Roman"/>
                <w:sz w:val="28"/>
                <w:szCs w:val="28"/>
              </w:rPr>
              <w:t xml:space="preserve"> бюджет района</w:t>
            </w:r>
          </w:p>
        </w:tc>
        <w:tc>
          <w:tcPr>
            <w:tcW w:w="1973"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86474,4</w:t>
            </w:r>
          </w:p>
        </w:tc>
        <w:tc>
          <w:tcPr>
            <w:tcW w:w="1383"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107079,1</w:t>
            </w:r>
          </w:p>
        </w:tc>
        <w:tc>
          <w:tcPr>
            <w:tcW w:w="1524"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111111,6</w:t>
            </w:r>
          </w:p>
        </w:tc>
        <w:tc>
          <w:tcPr>
            <w:tcW w:w="1369"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121773,4</w:t>
            </w:r>
          </w:p>
        </w:tc>
      </w:tr>
      <w:tr w:rsidR="00435B8F" w:rsidRPr="00786A4F" w:rsidTr="00435B8F">
        <w:tc>
          <w:tcPr>
            <w:tcW w:w="3322" w:type="dxa"/>
          </w:tcPr>
          <w:p w:rsidR="00435B8F" w:rsidRPr="001B2456" w:rsidRDefault="00435B8F" w:rsidP="002A58A3">
            <w:pPr>
              <w:rPr>
                <w:rFonts w:ascii="Times New Roman" w:hAnsi="Times New Roman" w:cs="Times New Roman"/>
                <w:sz w:val="28"/>
                <w:szCs w:val="28"/>
              </w:rPr>
            </w:pPr>
            <w:r w:rsidRPr="001B2456">
              <w:rPr>
                <w:rFonts w:ascii="Times New Roman" w:hAnsi="Times New Roman" w:cs="Times New Roman"/>
                <w:sz w:val="28"/>
                <w:szCs w:val="28"/>
              </w:rPr>
              <w:t>бюджет сельских поселений</w:t>
            </w:r>
          </w:p>
        </w:tc>
        <w:tc>
          <w:tcPr>
            <w:tcW w:w="1973"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13296,6</w:t>
            </w:r>
          </w:p>
        </w:tc>
        <w:tc>
          <w:tcPr>
            <w:tcW w:w="1383"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16037,9</w:t>
            </w:r>
          </w:p>
        </w:tc>
        <w:tc>
          <w:tcPr>
            <w:tcW w:w="1524"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16964,8</w:t>
            </w:r>
          </w:p>
        </w:tc>
        <w:tc>
          <w:tcPr>
            <w:tcW w:w="1369" w:type="dxa"/>
          </w:tcPr>
          <w:p w:rsidR="00435B8F"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18082,1</w:t>
            </w:r>
          </w:p>
        </w:tc>
      </w:tr>
    </w:tbl>
    <w:p w:rsidR="007776AE" w:rsidRDefault="007776AE" w:rsidP="007776AE"/>
    <w:p w:rsidR="007776AE" w:rsidRDefault="007776AE" w:rsidP="00FB58C2">
      <w:pPr>
        <w:spacing w:after="0"/>
        <w:ind w:firstLine="708"/>
        <w:jc w:val="both"/>
        <w:rPr>
          <w:rFonts w:ascii="Times New Roman" w:hAnsi="Times New Roman" w:cs="Times New Roman"/>
          <w:sz w:val="28"/>
          <w:szCs w:val="28"/>
        </w:rPr>
      </w:pPr>
      <w:r w:rsidRPr="00365F6D">
        <w:rPr>
          <w:rFonts w:ascii="Times New Roman" w:hAnsi="Times New Roman" w:cs="Times New Roman"/>
          <w:sz w:val="28"/>
          <w:szCs w:val="28"/>
        </w:rPr>
        <w:t xml:space="preserve">Налоговые и неналоговые доходы консолидированного бюджета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 </w:t>
      </w:r>
      <w:r w:rsidRPr="00365F6D">
        <w:rPr>
          <w:rFonts w:ascii="Times New Roman" w:hAnsi="Times New Roman" w:cs="Times New Roman"/>
          <w:sz w:val="28"/>
          <w:szCs w:val="28"/>
        </w:rPr>
        <w:t>Республики Башкортостан в 201</w:t>
      </w:r>
      <w:r w:rsidR="00687B2A">
        <w:rPr>
          <w:rFonts w:ascii="Times New Roman" w:hAnsi="Times New Roman" w:cs="Times New Roman"/>
          <w:sz w:val="28"/>
          <w:szCs w:val="28"/>
        </w:rPr>
        <w:t>5</w:t>
      </w:r>
      <w:r w:rsidRPr="00365F6D">
        <w:rPr>
          <w:rFonts w:ascii="Times New Roman" w:hAnsi="Times New Roman" w:cs="Times New Roman"/>
          <w:sz w:val="28"/>
          <w:szCs w:val="28"/>
        </w:rPr>
        <w:t xml:space="preserve"> году прогнозируются в сумме </w:t>
      </w:r>
      <w:r w:rsidR="00813E7B">
        <w:rPr>
          <w:rFonts w:ascii="Times New Roman" w:hAnsi="Times New Roman" w:cs="Times New Roman"/>
          <w:sz w:val="28"/>
          <w:szCs w:val="28"/>
        </w:rPr>
        <w:t>123117,0</w:t>
      </w:r>
      <w:r>
        <w:rPr>
          <w:rFonts w:ascii="Times New Roman" w:hAnsi="Times New Roman" w:cs="Times New Roman"/>
          <w:sz w:val="28"/>
          <w:szCs w:val="28"/>
        </w:rPr>
        <w:t xml:space="preserve"> тыс. </w:t>
      </w:r>
      <w:r w:rsidRPr="00365F6D">
        <w:rPr>
          <w:rFonts w:ascii="Times New Roman" w:hAnsi="Times New Roman" w:cs="Times New Roman"/>
          <w:sz w:val="28"/>
          <w:szCs w:val="28"/>
        </w:rPr>
        <w:t xml:space="preserve"> рублей, с ростом на </w:t>
      </w:r>
      <w:r w:rsidR="00813E7B">
        <w:rPr>
          <w:rFonts w:ascii="Times New Roman" w:hAnsi="Times New Roman" w:cs="Times New Roman"/>
          <w:sz w:val="28"/>
          <w:szCs w:val="28"/>
        </w:rPr>
        <w:t>15,2</w:t>
      </w:r>
      <w:r w:rsidRPr="00365F6D">
        <w:rPr>
          <w:rFonts w:ascii="Times New Roman" w:hAnsi="Times New Roman" w:cs="Times New Roman"/>
          <w:sz w:val="28"/>
          <w:szCs w:val="28"/>
        </w:rPr>
        <w:t xml:space="preserve"> процента к ожидаемой оценке 201</w:t>
      </w:r>
      <w:r w:rsidR="00813E7B">
        <w:rPr>
          <w:rFonts w:ascii="Times New Roman" w:hAnsi="Times New Roman" w:cs="Times New Roman"/>
          <w:sz w:val="28"/>
          <w:szCs w:val="28"/>
        </w:rPr>
        <w:t>5</w:t>
      </w:r>
      <w:r w:rsidRPr="00365F6D">
        <w:rPr>
          <w:rFonts w:ascii="Times New Roman" w:hAnsi="Times New Roman" w:cs="Times New Roman"/>
          <w:sz w:val="28"/>
          <w:szCs w:val="28"/>
        </w:rPr>
        <w:t xml:space="preserve"> года и на </w:t>
      </w:r>
      <w:r w:rsidR="00813E7B">
        <w:rPr>
          <w:rFonts w:ascii="Times New Roman" w:hAnsi="Times New Roman" w:cs="Times New Roman"/>
          <w:sz w:val="28"/>
          <w:szCs w:val="28"/>
        </w:rPr>
        <w:t>23,3</w:t>
      </w:r>
      <w:r w:rsidRPr="00365F6D">
        <w:rPr>
          <w:rFonts w:ascii="Times New Roman" w:hAnsi="Times New Roman" w:cs="Times New Roman"/>
          <w:sz w:val="28"/>
          <w:szCs w:val="28"/>
        </w:rPr>
        <w:t xml:space="preserve"> процента к утвержденному плану на 201</w:t>
      </w:r>
      <w:r w:rsidR="00813E7B">
        <w:rPr>
          <w:rFonts w:ascii="Times New Roman" w:hAnsi="Times New Roman" w:cs="Times New Roman"/>
          <w:sz w:val="28"/>
          <w:szCs w:val="28"/>
        </w:rPr>
        <w:t>5</w:t>
      </w:r>
      <w:r w:rsidRPr="00365F6D">
        <w:rPr>
          <w:rFonts w:ascii="Times New Roman" w:hAnsi="Times New Roman" w:cs="Times New Roman"/>
          <w:sz w:val="28"/>
          <w:szCs w:val="28"/>
        </w:rPr>
        <w:t xml:space="preserve"> год.</w:t>
      </w:r>
    </w:p>
    <w:p w:rsidR="00991292" w:rsidRPr="00365F6D" w:rsidRDefault="00991292" w:rsidP="00FB58C2">
      <w:pPr>
        <w:spacing w:after="0"/>
        <w:ind w:firstLine="708"/>
        <w:jc w:val="both"/>
        <w:rPr>
          <w:rFonts w:ascii="Times New Roman" w:hAnsi="Times New Roman" w:cs="Times New Roman"/>
          <w:sz w:val="28"/>
          <w:szCs w:val="28"/>
        </w:rPr>
      </w:pPr>
    </w:p>
    <w:p w:rsidR="007776AE" w:rsidRPr="00365F6D" w:rsidRDefault="007776AE" w:rsidP="00FB58C2">
      <w:pPr>
        <w:spacing w:after="0"/>
        <w:ind w:firstLine="708"/>
        <w:jc w:val="both"/>
        <w:rPr>
          <w:rFonts w:ascii="Times New Roman" w:hAnsi="Times New Roman" w:cs="Times New Roman"/>
          <w:sz w:val="28"/>
          <w:szCs w:val="28"/>
        </w:rPr>
      </w:pPr>
      <w:r w:rsidRPr="00365F6D">
        <w:rPr>
          <w:rFonts w:ascii="Times New Roman" w:hAnsi="Times New Roman" w:cs="Times New Roman"/>
          <w:sz w:val="28"/>
          <w:szCs w:val="28"/>
        </w:rPr>
        <w:t xml:space="preserve">Общий объем прогнозируемых налоговых и неналоговых доходов </w:t>
      </w:r>
    </w:p>
    <w:p w:rsidR="007776AE" w:rsidRDefault="007776AE" w:rsidP="00FB58C2">
      <w:pPr>
        <w:spacing w:after="0"/>
        <w:jc w:val="both"/>
        <w:rPr>
          <w:rFonts w:ascii="Times New Roman" w:hAnsi="Times New Roman" w:cs="Times New Roman"/>
          <w:sz w:val="28"/>
          <w:szCs w:val="28"/>
        </w:rPr>
      </w:pPr>
      <w:r w:rsidRPr="00365F6D">
        <w:rPr>
          <w:rFonts w:ascii="Times New Roman" w:hAnsi="Times New Roman" w:cs="Times New Roman"/>
          <w:sz w:val="28"/>
          <w:szCs w:val="28"/>
        </w:rPr>
        <w:t xml:space="preserve">консолидированного бюджета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w:t>
      </w:r>
      <w:r w:rsidRPr="00365F6D">
        <w:rPr>
          <w:rFonts w:ascii="Times New Roman" w:hAnsi="Times New Roman" w:cs="Times New Roman"/>
          <w:sz w:val="28"/>
          <w:szCs w:val="28"/>
        </w:rPr>
        <w:t xml:space="preserve"> Республики Башкортостан на 201</w:t>
      </w:r>
      <w:r w:rsidR="00813E7B">
        <w:rPr>
          <w:rFonts w:ascii="Times New Roman" w:hAnsi="Times New Roman" w:cs="Times New Roman"/>
          <w:sz w:val="28"/>
          <w:szCs w:val="28"/>
        </w:rPr>
        <w:t>7</w:t>
      </w:r>
      <w:r w:rsidRPr="00365F6D">
        <w:rPr>
          <w:rFonts w:ascii="Times New Roman" w:hAnsi="Times New Roman" w:cs="Times New Roman"/>
          <w:sz w:val="28"/>
          <w:szCs w:val="28"/>
        </w:rPr>
        <w:t xml:space="preserve"> год составляет </w:t>
      </w:r>
      <w:r w:rsidR="00813E7B">
        <w:rPr>
          <w:rFonts w:ascii="Times New Roman" w:hAnsi="Times New Roman" w:cs="Times New Roman"/>
          <w:sz w:val="28"/>
          <w:szCs w:val="28"/>
        </w:rPr>
        <w:t>128076,4</w:t>
      </w:r>
      <w:r>
        <w:rPr>
          <w:rFonts w:ascii="Times New Roman" w:hAnsi="Times New Roman" w:cs="Times New Roman"/>
          <w:sz w:val="28"/>
          <w:szCs w:val="28"/>
        </w:rPr>
        <w:t xml:space="preserve"> тыс</w:t>
      </w:r>
      <w:r w:rsidRPr="00365F6D">
        <w:rPr>
          <w:rFonts w:ascii="Times New Roman" w:hAnsi="Times New Roman" w:cs="Times New Roman"/>
          <w:sz w:val="28"/>
          <w:szCs w:val="28"/>
        </w:rPr>
        <w:t xml:space="preserve">. рублей, с </w:t>
      </w:r>
      <w:r w:rsidRPr="00365F6D">
        <w:rPr>
          <w:rFonts w:ascii="Times New Roman" w:hAnsi="Times New Roman" w:cs="Times New Roman"/>
          <w:sz w:val="28"/>
          <w:szCs w:val="28"/>
        </w:rPr>
        <w:lastRenderedPageBreak/>
        <w:t xml:space="preserve">ростом на </w:t>
      </w:r>
      <w:r w:rsidR="00813E7B">
        <w:rPr>
          <w:rFonts w:ascii="Times New Roman" w:hAnsi="Times New Roman" w:cs="Times New Roman"/>
          <w:sz w:val="28"/>
          <w:szCs w:val="28"/>
        </w:rPr>
        <w:t>4,0</w:t>
      </w:r>
      <w:r w:rsidRPr="00365F6D">
        <w:rPr>
          <w:rFonts w:ascii="Times New Roman" w:hAnsi="Times New Roman" w:cs="Times New Roman"/>
          <w:sz w:val="28"/>
          <w:szCs w:val="28"/>
        </w:rPr>
        <w:t xml:space="preserve"> процента к уровню 201</w:t>
      </w:r>
      <w:r w:rsidR="00813E7B">
        <w:rPr>
          <w:rFonts w:ascii="Times New Roman" w:hAnsi="Times New Roman" w:cs="Times New Roman"/>
          <w:sz w:val="28"/>
          <w:szCs w:val="28"/>
        </w:rPr>
        <w:t>6</w:t>
      </w:r>
      <w:r w:rsidRPr="00365F6D">
        <w:rPr>
          <w:rFonts w:ascii="Times New Roman" w:hAnsi="Times New Roman" w:cs="Times New Roman"/>
          <w:sz w:val="28"/>
          <w:szCs w:val="28"/>
        </w:rPr>
        <w:t xml:space="preserve"> года, на 201</w:t>
      </w:r>
      <w:r w:rsidR="00813E7B">
        <w:rPr>
          <w:rFonts w:ascii="Times New Roman" w:hAnsi="Times New Roman" w:cs="Times New Roman"/>
          <w:sz w:val="28"/>
          <w:szCs w:val="28"/>
        </w:rPr>
        <w:t>8</w:t>
      </w:r>
      <w:r w:rsidRPr="00365F6D">
        <w:rPr>
          <w:rFonts w:ascii="Times New Roman" w:hAnsi="Times New Roman" w:cs="Times New Roman"/>
          <w:sz w:val="28"/>
          <w:szCs w:val="28"/>
        </w:rPr>
        <w:t xml:space="preserve"> год </w:t>
      </w:r>
      <w:r>
        <w:rPr>
          <w:rFonts w:ascii="Times New Roman" w:hAnsi="Times New Roman" w:cs="Times New Roman"/>
          <w:sz w:val="28"/>
          <w:szCs w:val="28"/>
        </w:rPr>
        <w:t>–</w:t>
      </w:r>
      <w:r w:rsidRPr="00365F6D">
        <w:rPr>
          <w:rFonts w:ascii="Times New Roman" w:hAnsi="Times New Roman" w:cs="Times New Roman"/>
          <w:sz w:val="28"/>
          <w:szCs w:val="28"/>
        </w:rPr>
        <w:t xml:space="preserve"> </w:t>
      </w:r>
      <w:r w:rsidR="00813E7B">
        <w:rPr>
          <w:rFonts w:ascii="Times New Roman" w:hAnsi="Times New Roman" w:cs="Times New Roman"/>
          <w:sz w:val="28"/>
          <w:szCs w:val="28"/>
        </w:rPr>
        <w:t>139855,5</w:t>
      </w:r>
      <w:r>
        <w:rPr>
          <w:rFonts w:ascii="Times New Roman" w:hAnsi="Times New Roman" w:cs="Times New Roman"/>
          <w:sz w:val="28"/>
          <w:szCs w:val="28"/>
        </w:rPr>
        <w:t xml:space="preserve"> тыс</w:t>
      </w:r>
      <w:r w:rsidRPr="00365F6D">
        <w:rPr>
          <w:rFonts w:ascii="Times New Roman" w:hAnsi="Times New Roman" w:cs="Times New Roman"/>
          <w:sz w:val="28"/>
          <w:szCs w:val="28"/>
        </w:rPr>
        <w:t xml:space="preserve">. рублей, с ростом на </w:t>
      </w:r>
      <w:r w:rsidR="00813E7B">
        <w:rPr>
          <w:rFonts w:ascii="Times New Roman" w:hAnsi="Times New Roman" w:cs="Times New Roman"/>
          <w:sz w:val="28"/>
          <w:szCs w:val="28"/>
        </w:rPr>
        <w:t>9,1</w:t>
      </w:r>
      <w:r w:rsidRPr="00365F6D">
        <w:rPr>
          <w:rFonts w:ascii="Times New Roman" w:hAnsi="Times New Roman" w:cs="Times New Roman"/>
          <w:sz w:val="28"/>
          <w:szCs w:val="28"/>
        </w:rPr>
        <w:t xml:space="preserve"> процента к уровню 201</w:t>
      </w:r>
      <w:r w:rsidR="00813E7B">
        <w:rPr>
          <w:rFonts w:ascii="Times New Roman" w:hAnsi="Times New Roman" w:cs="Times New Roman"/>
          <w:sz w:val="28"/>
          <w:szCs w:val="28"/>
        </w:rPr>
        <w:t>8</w:t>
      </w:r>
      <w:r w:rsidRPr="00365F6D">
        <w:rPr>
          <w:rFonts w:ascii="Times New Roman" w:hAnsi="Times New Roman" w:cs="Times New Roman"/>
          <w:sz w:val="28"/>
          <w:szCs w:val="28"/>
        </w:rPr>
        <w:t xml:space="preserve"> года.</w:t>
      </w:r>
    </w:p>
    <w:p w:rsidR="00991292" w:rsidRPr="00365F6D" w:rsidRDefault="00991292" w:rsidP="00FB58C2">
      <w:pPr>
        <w:spacing w:after="0"/>
        <w:jc w:val="both"/>
        <w:rPr>
          <w:rFonts w:ascii="Times New Roman" w:hAnsi="Times New Roman" w:cs="Times New Roman"/>
          <w:sz w:val="28"/>
          <w:szCs w:val="28"/>
        </w:rPr>
      </w:pPr>
    </w:p>
    <w:p w:rsidR="007776AE" w:rsidRPr="00365F6D" w:rsidRDefault="007776AE" w:rsidP="00FB58C2">
      <w:pPr>
        <w:spacing w:after="0"/>
        <w:ind w:firstLine="708"/>
        <w:jc w:val="both"/>
        <w:rPr>
          <w:rFonts w:ascii="Times New Roman" w:hAnsi="Times New Roman" w:cs="Times New Roman"/>
          <w:sz w:val="28"/>
          <w:szCs w:val="28"/>
        </w:rPr>
      </w:pPr>
      <w:r w:rsidRPr="00365F6D">
        <w:rPr>
          <w:rFonts w:ascii="Times New Roman" w:hAnsi="Times New Roman" w:cs="Times New Roman"/>
          <w:sz w:val="28"/>
          <w:szCs w:val="28"/>
        </w:rPr>
        <w:t>В 201</w:t>
      </w:r>
      <w:r w:rsidR="00813E7B">
        <w:rPr>
          <w:rFonts w:ascii="Times New Roman" w:hAnsi="Times New Roman" w:cs="Times New Roman"/>
          <w:sz w:val="28"/>
          <w:szCs w:val="28"/>
        </w:rPr>
        <w:t>6</w:t>
      </w:r>
      <w:r w:rsidRPr="00365F6D">
        <w:rPr>
          <w:rFonts w:ascii="Times New Roman" w:hAnsi="Times New Roman" w:cs="Times New Roman"/>
          <w:sz w:val="28"/>
          <w:szCs w:val="28"/>
        </w:rPr>
        <w:t>-201</w:t>
      </w:r>
      <w:r w:rsidR="00813E7B">
        <w:rPr>
          <w:rFonts w:ascii="Times New Roman" w:hAnsi="Times New Roman" w:cs="Times New Roman"/>
          <w:sz w:val="28"/>
          <w:szCs w:val="28"/>
        </w:rPr>
        <w:t>8</w:t>
      </w:r>
      <w:r w:rsidRPr="00365F6D">
        <w:rPr>
          <w:rFonts w:ascii="Times New Roman" w:hAnsi="Times New Roman" w:cs="Times New Roman"/>
          <w:sz w:val="28"/>
          <w:szCs w:val="28"/>
        </w:rPr>
        <w:t xml:space="preserve"> годах предполагается увеличение доли налоговых </w:t>
      </w:r>
    </w:p>
    <w:p w:rsidR="007776AE" w:rsidRDefault="007776AE" w:rsidP="00FB58C2">
      <w:pPr>
        <w:spacing w:after="0"/>
        <w:jc w:val="both"/>
        <w:rPr>
          <w:rFonts w:ascii="Times New Roman" w:hAnsi="Times New Roman" w:cs="Times New Roman"/>
          <w:sz w:val="28"/>
          <w:szCs w:val="28"/>
        </w:rPr>
      </w:pPr>
      <w:r w:rsidRPr="00365F6D">
        <w:rPr>
          <w:rFonts w:ascii="Times New Roman" w:hAnsi="Times New Roman" w:cs="Times New Roman"/>
          <w:sz w:val="28"/>
          <w:szCs w:val="28"/>
        </w:rPr>
        <w:t xml:space="preserve">и неналоговых доходов в общей сумме доходов, что объясняется </w:t>
      </w:r>
      <w:proofErr w:type="spellStart"/>
      <w:proofErr w:type="gramStart"/>
      <w:r w:rsidRPr="00365F6D">
        <w:rPr>
          <w:rFonts w:ascii="Times New Roman" w:hAnsi="Times New Roman" w:cs="Times New Roman"/>
          <w:sz w:val="28"/>
          <w:szCs w:val="28"/>
        </w:rPr>
        <w:t>принима</w:t>
      </w:r>
      <w:r>
        <w:rPr>
          <w:rFonts w:ascii="Times New Roman" w:hAnsi="Times New Roman" w:cs="Times New Roman"/>
          <w:sz w:val="28"/>
          <w:szCs w:val="28"/>
        </w:rPr>
        <w:t>-</w:t>
      </w:r>
      <w:r w:rsidRPr="00365F6D">
        <w:rPr>
          <w:rFonts w:ascii="Times New Roman" w:hAnsi="Times New Roman" w:cs="Times New Roman"/>
          <w:sz w:val="28"/>
          <w:szCs w:val="28"/>
        </w:rPr>
        <w:t>емыми</w:t>
      </w:r>
      <w:proofErr w:type="spellEnd"/>
      <w:proofErr w:type="gramEnd"/>
      <w:r w:rsidRPr="00365F6D">
        <w:rPr>
          <w:rFonts w:ascii="Times New Roman" w:hAnsi="Times New Roman" w:cs="Times New Roman"/>
          <w:sz w:val="28"/>
          <w:szCs w:val="28"/>
        </w:rPr>
        <w:t xml:space="preserve"> мерами по расширению доходного потенциала р</w:t>
      </w:r>
      <w:r>
        <w:rPr>
          <w:rFonts w:ascii="Times New Roman" w:hAnsi="Times New Roman" w:cs="Times New Roman"/>
          <w:sz w:val="28"/>
          <w:szCs w:val="28"/>
        </w:rPr>
        <w:t>айона</w:t>
      </w:r>
      <w:r w:rsidRPr="00365F6D">
        <w:rPr>
          <w:rFonts w:ascii="Times New Roman" w:hAnsi="Times New Roman" w:cs="Times New Roman"/>
          <w:sz w:val="28"/>
          <w:szCs w:val="28"/>
        </w:rPr>
        <w:t>.</w:t>
      </w:r>
    </w:p>
    <w:p w:rsidR="00991292" w:rsidRPr="00365F6D" w:rsidRDefault="00991292" w:rsidP="00FB58C2">
      <w:pPr>
        <w:spacing w:after="0"/>
        <w:jc w:val="both"/>
        <w:rPr>
          <w:rFonts w:ascii="Times New Roman" w:hAnsi="Times New Roman" w:cs="Times New Roman"/>
          <w:sz w:val="28"/>
          <w:szCs w:val="28"/>
        </w:rPr>
      </w:pPr>
    </w:p>
    <w:p w:rsidR="00813E7B" w:rsidRDefault="007776AE" w:rsidP="00FB58C2">
      <w:pPr>
        <w:spacing w:after="0"/>
        <w:ind w:firstLine="708"/>
        <w:jc w:val="both"/>
        <w:rPr>
          <w:rFonts w:ascii="Times New Roman" w:hAnsi="Times New Roman" w:cs="Times New Roman"/>
          <w:sz w:val="28"/>
          <w:szCs w:val="28"/>
        </w:rPr>
      </w:pPr>
      <w:r w:rsidRPr="00365F6D">
        <w:rPr>
          <w:rFonts w:ascii="Times New Roman" w:hAnsi="Times New Roman" w:cs="Times New Roman"/>
          <w:sz w:val="28"/>
          <w:szCs w:val="28"/>
        </w:rPr>
        <w:t xml:space="preserve">Налоговые и неналоговые доходы бюджета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w:t>
      </w:r>
      <w:r w:rsidRPr="00365F6D">
        <w:rPr>
          <w:rFonts w:ascii="Times New Roman" w:hAnsi="Times New Roman" w:cs="Times New Roman"/>
          <w:sz w:val="28"/>
          <w:szCs w:val="28"/>
        </w:rPr>
        <w:t xml:space="preserve"> Республики Башкортостан в 201</w:t>
      </w:r>
      <w:r w:rsidR="00813E7B">
        <w:rPr>
          <w:rFonts w:ascii="Times New Roman" w:hAnsi="Times New Roman" w:cs="Times New Roman"/>
          <w:sz w:val="28"/>
          <w:szCs w:val="28"/>
        </w:rPr>
        <w:t>6</w:t>
      </w:r>
      <w:r w:rsidRPr="00365F6D">
        <w:rPr>
          <w:rFonts w:ascii="Times New Roman" w:hAnsi="Times New Roman" w:cs="Times New Roman"/>
          <w:sz w:val="28"/>
          <w:szCs w:val="28"/>
        </w:rPr>
        <w:t xml:space="preserve"> году прогнозируются в сумме </w:t>
      </w:r>
      <w:r w:rsidR="00813E7B">
        <w:rPr>
          <w:rFonts w:ascii="Times New Roman" w:hAnsi="Times New Roman" w:cs="Times New Roman"/>
          <w:sz w:val="28"/>
          <w:szCs w:val="28"/>
        </w:rPr>
        <w:t>107079,1</w:t>
      </w:r>
      <w:r w:rsidRPr="00365F6D">
        <w:rPr>
          <w:rFonts w:ascii="Times New Roman" w:hAnsi="Times New Roman" w:cs="Times New Roman"/>
          <w:sz w:val="28"/>
          <w:szCs w:val="28"/>
        </w:rPr>
        <w:t xml:space="preserve"> </w:t>
      </w:r>
      <w:r>
        <w:rPr>
          <w:rFonts w:ascii="Times New Roman" w:hAnsi="Times New Roman" w:cs="Times New Roman"/>
          <w:sz w:val="28"/>
          <w:szCs w:val="28"/>
        </w:rPr>
        <w:t xml:space="preserve">тыс. рублей или </w:t>
      </w:r>
      <w:r w:rsidR="00813E7B">
        <w:rPr>
          <w:rFonts w:ascii="Times New Roman" w:hAnsi="Times New Roman" w:cs="Times New Roman"/>
          <w:sz w:val="28"/>
          <w:szCs w:val="28"/>
        </w:rPr>
        <w:t>86,9</w:t>
      </w:r>
      <w:r w:rsidRPr="00365F6D">
        <w:rPr>
          <w:rFonts w:ascii="Times New Roman" w:hAnsi="Times New Roman" w:cs="Times New Roman"/>
          <w:sz w:val="28"/>
          <w:szCs w:val="28"/>
        </w:rPr>
        <w:t xml:space="preserve"> процента общей суммы налоговых и неналоговых доходов консолидированного бюджета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w:t>
      </w:r>
      <w:r w:rsidRPr="00365F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5F6D">
        <w:rPr>
          <w:rFonts w:ascii="Times New Roman" w:hAnsi="Times New Roman" w:cs="Times New Roman"/>
          <w:sz w:val="28"/>
          <w:szCs w:val="28"/>
        </w:rPr>
        <w:t xml:space="preserve">Республики Башкортостан, налоговые и неналоговые доходы бюджетов </w:t>
      </w:r>
      <w:r>
        <w:rPr>
          <w:rFonts w:ascii="Times New Roman" w:hAnsi="Times New Roman" w:cs="Times New Roman"/>
          <w:sz w:val="28"/>
          <w:szCs w:val="28"/>
        </w:rPr>
        <w:t>сельских поселений</w:t>
      </w:r>
      <w:r w:rsidRPr="00365F6D">
        <w:rPr>
          <w:rFonts w:ascii="Times New Roman" w:hAnsi="Times New Roman" w:cs="Times New Roman"/>
          <w:sz w:val="28"/>
          <w:szCs w:val="28"/>
        </w:rPr>
        <w:t xml:space="preserve"> </w:t>
      </w:r>
      <w:r w:rsidR="00687B2A">
        <w:rPr>
          <w:rFonts w:ascii="Times New Roman" w:hAnsi="Times New Roman" w:cs="Times New Roman"/>
          <w:sz w:val="28"/>
          <w:szCs w:val="28"/>
        </w:rPr>
        <w:t>–</w:t>
      </w:r>
      <w:r w:rsidRPr="00365F6D">
        <w:rPr>
          <w:rFonts w:ascii="Times New Roman" w:hAnsi="Times New Roman" w:cs="Times New Roman"/>
          <w:sz w:val="28"/>
          <w:szCs w:val="28"/>
        </w:rPr>
        <w:t xml:space="preserve"> </w:t>
      </w:r>
      <w:r w:rsidR="00813E7B">
        <w:rPr>
          <w:rFonts w:ascii="Times New Roman" w:hAnsi="Times New Roman" w:cs="Times New Roman"/>
          <w:sz w:val="28"/>
          <w:szCs w:val="28"/>
        </w:rPr>
        <w:t>16037,9</w:t>
      </w:r>
      <w:r w:rsidRPr="00365F6D">
        <w:rPr>
          <w:rFonts w:ascii="Times New Roman" w:hAnsi="Times New Roman" w:cs="Times New Roman"/>
          <w:sz w:val="28"/>
          <w:szCs w:val="28"/>
        </w:rPr>
        <w:t xml:space="preserve"> </w:t>
      </w:r>
      <w:r>
        <w:rPr>
          <w:rFonts w:ascii="Times New Roman" w:hAnsi="Times New Roman" w:cs="Times New Roman"/>
          <w:sz w:val="28"/>
          <w:szCs w:val="28"/>
        </w:rPr>
        <w:t>тыс</w:t>
      </w:r>
      <w:r w:rsidRPr="00365F6D">
        <w:rPr>
          <w:rFonts w:ascii="Times New Roman" w:hAnsi="Times New Roman" w:cs="Times New Roman"/>
          <w:sz w:val="28"/>
          <w:szCs w:val="28"/>
        </w:rPr>
        <w:t xml:space="preserve">. рублей или </w:t>
      </w:r>
      <w:r w:rsidR="00813E7B">
        <w:rPr>
          <w:rFonts w:ascii="Times New Roman" w:hAnsi="Times New Roman" w:cs="Times New Roman"/>
          <w:sz w:val="28"/>
          <w:szCs w:val="28"/>
        </w:rPr>
        <w:t>13,1</w:t>
      </w:r>
      <w:r w:rsidRPr="00365F6D">
        <w:rPr>
          <w:rFonts w:ascii="Times New Roman" w:hAnsi="Times New Roman" w:cs="Times New Roman"/>
          <w:sz w:val="28"/>
          <w:szCs w:val="28"/>
        </w:rPr>
        <w:t xml:space="preserve"> процента. </w:t>
      </w:r>
    </w:p>
    <w:p w:rsidR="00991292" w:rsidRDefault="00991292" w:rsidP="00FB58C2">
      <w:pPr>
        <w:spacing w:after="0"/>
        <w:ind w:firstLine="708"/>
        <w:jc w:val="both"/>
        <w:rPr>
          <w:rFonts w:ascii="Times New Roman" w:hAnsi="Times New Roman" w:cs="Times New Roman"/>
          <w:sz w:val="28"/>
          <w:szCs w:val="28"/>
        </w:rPr>
      </w:pPr>
    </w:p>
    <w:p w:rsidR="00991292" w:rsidRDefault="00991292" w:rsidP="00FB58C2">
      <w:pPr>
        <w:spacing w:after="0"/>
        <w:ind w:firstLine="708"/>
        <w:jc w:val="both"/>
        <w:rPr>
          <w:rFonts w:ascii="Times New Roman" w:hAnsi="Times New Roman" w:cs="Times New Roman"/>
          <w:sz w:val="28"/>
          <w:szCs w:val="28"/>
        </w:rPr>
      </w:pPr>
    </w:p>
    <w:p w:rsidR="007776AE" w:rsidRPr="00365F6D" w:rsidRDefault="007776AE" w:rsidP="00FB58C2">
      <w:pPr>
        <w:spacing w:after="0"/>
        <w:ind w:firstLine="708"/>
        <w:jc w:val="both"/>
        <w:rPr>
          <w:rFonts w:ascii="Times New Roman" w:hAnsi="Times New Roman" w:cs="Times New Roman"/>
          <w:sz w:val="28"/>
          <w:szCs w:val="28"/>
        </w:rPr>
      </w:pPr>
      <w:r w:rsidRPr="00365F6D">
        <w:rPr>
          <w:rFonts w:ascii="Times New Roman" w:hAnsi="Times New Roman" w:cs="Times New Roman"/>
          <w:sz w:val="28"/>
          <w:szCs w:val="28"/>
        </w:rPr>
        <w:t xml:space="preserve">В структуре налоговых и неналоговых доходов </w:t>
      </w:r>
      <w:proofErr w:type="gramStart"/>
      <w:r w:rsidRPr="00365F6D">
        <w:rPr>
          <w:rFonts w:ascii="Times New Roman" w:hAnsi="Times New Roman" w:cs="Times New Roman"/>
          <w:sz w:val="28"/>
          <w:szCs w:val="28"/>
        </w:rPr>
        <w:t>консолидированного</w:t>
      </w:r>
      <w:proofErr w:type="gramEnd"/>
      <w:r w:rsidRPr="00365F6D">
        <w:rPr>
          <w:rFonts w:ascii="Times New Roman" w:hAnsi="Times New Roman" w:cs="Times New Roman"/>
          <w:sz w:val="28"/>
          <w:szCs w:val="28"/>
        </w:rPr>
        <w:t xml:space="preserve"> </w:t>
      </w:r>
    </w:p>
    <w:p w:rsidR="00813E7B" w:rsidRDefault="007776AE" w:rsidP="00FB58C2">
      <w:pPr>
        <w:spacing w:after="0"/>
        <w:jc w:val="both"/>
        <w:rPr>
          <w:rFonts w:ascii="Times New Roman" w:hAnsi="Times New Roman" w:cs="Times New Roman"/>
          <w:sz w:val="28"/>
          <w:szCs w:val="28"/>
        </w:rPr>
      </w:pPr>
      <w:r w:rsidRPr="00365F6D">
        <w:rPr>
          <w:rFonts w:ascii="Times New Roman" w:hAnsi="Times New Roman" w:cs="Times New Roman"/>
          <w:sz w:val="28"/>
          <w:szCs w:val="28"/>
        </w:rPr>
        <w:t xml:space="preserve">бюджета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w:t>
      </w:r>
      <w:r w:rsidRPr="00365F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5F6D">
        <w:rPr>
          <w:rFonts w:ascii="Times New Roman" w:hAnsi="Times New Roman" w:cs="Times New Roman"/>
          <w:sz w:val="28"/>
          <w:szCs w:val="28"/>
        </w:rPr>
        <w:t xml:space="preserve">Республики </w:t>
      </w:r>
      <w:proofErr w:type="spellStart"/>
      <w:proofErr w:type="gramStart"/>
      <w:r w:rsidRPr="00365F6D">
        <w:rPr>
          <w:rFonts w:ascii="Times New Roman" w:hAnsi="Times New Roman" w:cs="Times New Roman"/>
          <w:sz w:val="28"/>
          <w:szCs w:val="28"/>
        </w:rPr>
        <w:t>Башкор</w:t>
      </w:r>
      <w:r>
        <w:rPr>
          <w:rFonts w:ascii="Times New Roman" w:hAnsi="Times New Roman" w:cs="Times New Roman"/>
          <w:sz w:val="28"/>
          <w:szCs w:val="28"/>
        </w:rPr>
        <w:t>-</w:t>
      </w:r>
      <w:r w:rsidRPr="00365F6D">
        <w:rPr>
          <w:rFonts w:ascii="Times New Roman" w:hAnsi="Times New Roman" w:cs="Times New Roman"/>
          <w:sz w:val="28"/>
          <w:szCs w:val="28"/>
        </w:rPr>
        <w:t>тостан</w:t>
      </w:r>
      <w:proofErr w:type="spellEnd"/>
      <w:proofErr w:type="gramEnd"/>
      <w:r w:rsidRPr="00365F6D">
        <w:rPr>
          <w:rFonts w:ascii="Times New Roman" w:hAnsi="Times New Roman" w:cs="Times New Roman"/>
          <w:sz w:val="28"/>
          <w:szCs w:val="28"/>
        </w:rPr>
        <w:t xml:space="preserve"> налоговые доходы прогнозируются </w:t>
      </w:r>
      <w:r>
        <w:rPr>
          <w:rFonts w:ascii="Times New Roman" w:hAnsi="Times New Roman" w:cs="Times New Roman"/>
          <w:sz w:val="28"/>
          <w:szCs w:val="28"/>
        </w:rPr>
        <w:t xml:space="preserve"> </w:t>
      </w:r>
      <w:r w:rsidRPr="00365F6D">
        <w:rPr>
          <w:rFonts w:ascii="Times New Roman" w:hAnsi="Times New Roman" w:cs="Times New Roman"/>
          <w:sz w:val="28"/>
          <w:szCs w:val="28"/>
        </w:rPr>
        <w:t>в 201</w:t>
      </w:r>
      <w:r w:rsidR="00813E7B">
        <w:rPr>
          <w:rFonts w:ascii="Times New Roman" w:hAnsi="Times New Roman" w:cs="Times New Roman"/>
          <w:sz w:val="28"/>
          <w:szCs w:val="28"/>
        </w:rPr>
        <w:t>6</w:t>
      </w:r>
      <w:r w:rsidRPr="00365F6D">
        <w:rPr>
          <w:rFonts w:ascii="Times New Roman" w:hAnsi="Times New Roman" w:cs="Times New Roman"/>
          <w:sz w:val="28"/>
          <w:szCs w:val="28"/>
        </w:rPr>
        <w:t xml:space="preserve"> году в сумме </w:t>
      </w:r>
      <w:r w:rsidR="00813E7B">
        <w:rPr>
          <w:rFonts w:ascii="Times New Roman" w:hAnsi="Times New Roman" w:cs="Times New Roman"/>
          <w:sz w:val="28"/>
          <w:szCs w:val="28"/>
        </w:rPr>
        <w:t>94049,0</w:t>
      </w:r>
      <w:r w:rsidRPr="00365F6D">
        <w:rPr>
          <w:rFonts w:ascii="Times New Roman" w:hAnsi="Times New Roman" w:cs="Times New Roman"/>
          <w:sz w:val="28"/>
          <w:szCs w:val="28"/>
        </w:rPr>
        <w:t xml:space="preserve"> </w:t>
      </w:r>
      <w:r>
        <w:rPr>
          <w:rFonts w:ascii="Times New Roman" w:hAnsi="Times New Roman" w:cs="Times New Roman"/>
          <w:sz w:val="28"/>
          <w:szCs w:val="28"/>
        </w:rPr>
        <w:t>тыс</w:t>
      </w:r>
      <w:r w:rsidRPr="00365F6D">
        <w:rPr>
          <w:rFonts w:ascii="Times New Roman" w:hAnsi="Times New Roman" w:cs="Times New Roman"/>
          <w:sz w:val="28"/>
          <w:szCs w:val="28"/>
        </w:rPr>
        <w:t>. рублей (</w:t>
      </w:r>
      <w:r w:rsidR="00813E7B">
        <w:rPr>
          <w:rFonts w:ascii="Times New Roman" w:hAnsi="Times New Roman" w:cs="Times New Roman"/>
          <w:sz w:val="28"/>
          <w:szCs w:val="28"/>
        </w:rPr>
        <w:t>94,3</w:t>
      </w:r>
      <w:r w:rsidRPr="00365F6D">
        <w:rPr>
          <w:rFonts w:ascii="Times New Roman" w:hAnsi="Times New Roman" w:cs="Times New Roman"/>
          <w:sz w:val="28"/>
          <w:szCs w:val="28"/>
        </w:rPr>
        <w:t xml:space="preserve"> процента), неналоговые доходы</w:t>
      </w:r>
      <w:r>
        <w:rPr>
          <w:rFonts w:ascii="Times New Roman" w:hAnsi="Times New Roman" w:cs="Times New Roman"/>
          <w:sz w:val="28"/>
          <w:szCs w:val="28"/>
        </w:rPr>
        <w:t xml:space="preserve"> </w:t>
      </w:r>
      <w:r w:rsidR="00813E7B">
        <w:rPr>
          <w:rFonts w:ascii="Times New Roman" w:hAnsi="Times New Roman" w:cs="Times New Roman"/>
          <w:sz w:val="28"/>
          <w:szCs w:val="28"/>
        </w:rPr>
        <w:t>–</w:t>
      </w:r>
      <w:r w:rsidRPr="00365F6D">
        <w:rPr>
          <w:rFonts w:ascii="Times New Roman" w:hAnsi="Times New Roman" w:cs="Times New Roman"/>
          <w:sz w:val="28"/>
          <w:szCs w:val="28"/>
        </w:rPr>
        <w:t xml:space="preserve"> </w:t>
      </w:r>
      <w:r w:rsidR="00813E7B">
        <w:rPr>
          <w:rFonts w:ascii="Times New Roman" w:hAnsi="Times New Roman" w:cs="Times New Roman"/>
          <w:sz w:val="28"/>
          <w:szCs w:val="28"/>
        </w:rPr>
        <w:t>5722,0</w:t>
      </w:r>
      <w:r w:rsidRPr="00365F6D">
        <w:rPr>
          <w:rFonts w:ascii="Times New Roman" w:hAnsi="Times New Roman" w:cs="Times New Roman"/>
          <w:sz w:val="28"/>
          <w:szCs w:val="28"/>
        </w:rPr>
        <w:t xml:space="preserve"> </w:t>
      </w:r>
      <w:r>
        <w:rPr>
          <w:rFonts w:ascii="Times New Roman" w:hAnsi="Times New Roman" w:cs="Times New Roman"/>
          <w:sz w:val="28"/>
          <w:szCs w:val="28"/>
        </w:rPr>
        <w:t>тыс</w:t>
      </w:r>
      <w:r w:rsidRPr="00365F6D">
        <w:rPr>
          <w:rFonts w:ascii="Times New Roman" w:hAnsi="Times New Roman" w:cs="Times New Roman"/>
          <w:sz w:val="28"/>
          <w:szCs w:val="28"/>
        </w:rPr>
        <w:t>. рублей (</w:t>
      </w:r>
      <w:r w:rsidR="00956260">
        <w:rPr>
          <w:rFonts w:ascii="Times New Roman" w:hAnsi="Times New Roman" w:cs="Times New Roman"/>
          <w:sz w:val="28"/>
          <w:szCs w:val="28"/>
        </w:rPr>
        <w:t>5,</w:t>
      </w:r>
      <w:r w:rsidR="00813E7B">
        <w:rPr>
          <w:rFonts w:ascii="Times New Roman" w:hAnsi="Times New Roman" w:cs="Times New Roman"/>
          <w:sz w:val="28"/>
          <w:szCs w:val="28"/>
        </w:rPr>
        <w:t>7</w:t>
      </w:r>
      <w:r w:rsidRPr="00365F6D">
        <w:rPr>
          <w:rFonts w:ascii="Times New Roman" w:hAnsi="Times New Roman" w:cs="Times New Roman"/>
          <w:sz w:val="28"/>
          <w:szCs w:val="28"/>
        </w:rPr>
        <w:t xml:space="preserve"> процента).</w:t>
      </w:r>
      <w:r w:rsidRPr="00365F6D">
        <w:rPr>
          <w:rFonts w:ascii="Times New Roman" w:hAnsi="Times New Roman" w:cs="Times New Roman"/>
          <w:sz w:val="28"/>
          <w:szCs w:val="28"/>
        </w:rPr>
        <w:cr/>
      </w:r>
    </w:p>
    <w:p w:rsidR="00813E7B" w:rsidRDefault="00813E7B" w:rsidP="00FB58C2">
      <w:pPr>
        <w:spacing w:after="0"/>
        <w:jc w:val="both"/>
        <w:rPr>
          <w:rFonts w:ascii="Times New Roman" w:hAnsi="Times New Roman" w:cs="Times New Roman"/>
          <w:sz w:val="28"/>
          <w:szCs w:val="28"/>
        </w:rPr>
      </w:pPr>
    </w:p>
    <w:p w:rsidR="00813E7B" w:rsidRDefault="00813E7B" w:rsidP="00FB58C2">
      <w:pPr>
        <w:spacing w:after="0"/>
        <w:jc w:val="both"/>
        <w:rPr>
          <w:rFonts w:ascii="Times New Roman" w:hAnsi="Times New Roman" w:cs="Times New Roman"/>
          <w:sz w:val="28"/>
          <w:szCs w:val="28"/>
        </w:rPr>
      </w:pPr>
    </w:p>
    <w:p w:rsidR="007776AE" w:rsidRDefault="00414B0E" w:rsidP="00FB58C2">
      <w:pPr>
        <w:spacing w:after="0"/>
        <w:jc w:val="both"/>
      </w:pP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bl>
      <w:tblPr>
        <w:tblStyle w:val="a3"/>
        <w:tblW w:w="0" w:type="auto"/>
        <w:tblLook w:val="04A0"/>
      </w:tblPr>
      <w:tblGrid>
        <w:gridCol w:w="3466"/>
        <w:gridCol w:w="1973"/>
        <w:gridCol w:w="1493"/>
        <w:gridCol w:w="1373"/>
        <w:gridCol w:w="1266"/>
      </w:tblGrid>
      <w:tr w:rsidR="007776AE" w:rsidTr="001500D4">
        <w:trPr>
          <w:trHeight w:val="460"/>
        </w:trPr>
        <w:tc>
          <w:tcPr>
            <w:tcW w:w="3466" w:type="dxa"/>
            <w:vMerge w:val="restart"/>
          </w:tcPr>
          <w:p w:rsidR="007776AE" w:rsidRPr="001B2456" w:rsidRDefault="007776AE" w:rsidP="002A58A3">
            <w:pPr>
              <w:rPr>
                <w:rFonts w:ascii="Times New Roman" w:hAnsi="Times New Roman" w:cs="Times New Roman"/>
                <w:sz w:val="28"/>
                <w:szCs w:val="28"/>
              </w:rPr>
            </w:pPr>
            <w:r w:rsidRPr="001B2456">
              <w:rPr>
                <w:rFonts w:ascii="Times New Roman" w:hAnsi="Times New Roman" w:cs="Times New Roman"/>
                <w:sz w:val="28"/>
                <w:szCs w:val="28"/>
              </w:rPr>
              <w:t>Наименование показателя</w:t>
            </w:r>
          </w:p>
        </w:tc>
        <w:tc>
          <w:tcPr>
            <w:tcW w:w="1973" w:type="dxa"/>
            <w:vMerge w:val="restart"/>
          </w:tcPr>
          <w:p w:rsidR="007776AE" w:rsidRPr="001B2456" w:rsidRDefault="007776AE" w:rsidP="00813E7B">
            <w:pPr>
              <w:jc w:val="center"/>
              <w:rPr>
                <w:rFonts w:ascii="Times New Roman" w:hAnsi="Times New Roman" w:cs="Times New Roman"/>
                <w:sz w:val="28"/>
                <w:szCs w:val="28"/>
              </w:rPr>
            </w:pPr>
            <w:r w:rsidRPr="001B2456">
              <w:rPr>
                <w:rFonts w:ascii="Times New Roman" w:hAnsi="Times New Roman" w:cs="Times New Roman"/>
                <w:sz w:val="28"/>
                <w:szCs w:val="28"/>
              </w:rPr>
              <w:t>201</w:t>
            </w:r>
            <w:r w:rsidR="00813E7B">
              <w:rPr>
                <w:rFonts w:ascii="Times New Roman" w:hAnsi="Times New Roman" w:cs="Times New Roman"/>
                <w:sz w:val="28"/>
                <w:szCs w:val="28"/>
              </w:rPr>
              <w:t>5</w:t>
            </w:r>
            <w:r w:rsidRPr="001B2456">
              <w:rPr>
                <w:rFonts w:ascii="Times New Roman" w:hAnsi="Times New Roman" w:cs="Times New Roman"/>
                <w:sz w:val="28"/>
                <w:szCs w:val="28"/>
              </w:rPr>
              <w:t xml:space="preserve"> год утвержденный план</w:t>
            </w:r>
          </w:p>
        </w:tc>
        <w:tc>
          <w:tcPr>
            <w:tcW w:w="4132" w:type="dxa"/>
            <w:gridSpan w:val="3"/>
            <w:tcBorders>
              <w:bottom w:val="single" w:sz="4" w:space="0" w:color="auto"/>
            </w:tcBorders>
          </w:tcPr>
          <w:p w:rsidR="007776AE" w:rsidRPr="001B2456" w:rsidRDefault="007776AE" w:rsidP="002A58A3">
            <w:pPr>
              <w:jc w:val="center"/>
              <w:rPr>
                <w:rFonts w:ascii="Times New Roman" w:hAnsi="Times New Roman" w:cs="Times New Roman"/>
                <w:sz w:val="28"/>
                <w:szCs w:val="28"/>
              </w:rPr>
            </w:pPr>
            <w:r w:rsidRPr="001B2456">
              <w:rPr>
                <w:rFonts w:ascii="Times New Roman" w:hAnsi="Times New Roman" w:cs="Times New Roman"/>
                <w:sz w:val="28"/>
                <w:szCs w:val="28"/>
              </w:rPr>
              <w:t>Проект</w:t>
            </w:r>
          </w:p>
        </w:tc>
      </w:tr>
      <w:tr w:rsidR="007776AE" w:rsidTr="001500D4">
        <w:trPr>
          <w:trHeight w:val="346"/>
        </w:trPr>
        <w:tc>
          <w:tcPr>
            <w:tcW w:w="3466" w:type="dxa"/>
            <w:vMerge/>
          </w:tcPr>
          <w:p w:rsidR="007776AE" w:rsidRPr="001B2456" w:rsidRDefault="007776AE" w:rsidP="002A58A3">
            <w:pPr>
              <w:rPr>
                <w:rFonts w:ascii="Times New Roman" w:hAnsi="Times New Roman" w:cs="Times New Roman"/>
                <w:sz w:val="28"/>
                <w:szCs w:val="28"/>
              </w:rPr>
            </w:pPr>
          </w:p>
        </w:tc>
        <w:tc>
          <w:tcPr>
            <w:tcW w:w="1973" w:type="dxa"/>
            <w:vMerge/>
          </w:tcPr>
          <w:p w:rsidR="007776AE" w:rsidRPr="001B2456" w:rsidRDefault="007776AE" w:rsidP="002A58A3">
            <w:pPr>
              <w:rPr>
                <w:rFonts w:ascii="Times New Roman" w:hAnsi="Times New Roman" w:cs="Times New Roman"/>
                <w:sz w:val="28"/>
                <w:szCs w:val="28"/>
              </w:rPr>
            </w:pPr>
          </w:p>
        </w:tc>
        <w:tc>
          <w:tcPr>
            <w:tcW w:w="1493" w:type="dxa"/>
            <w:tcBorders>
              <w:top w:val="single" w:sz="4" w:space="0" w:color="auto"/>
            </w:tcBorders>
          </w:tcPr>
          <w:p w:rsidR="007776AE" w:rsidRPr="001B2456" w:rsidRDefault="007776AE" w:rsidP="00813E7B">
            <w:pPr>
              <w:jc w:val="center"/>
              <w:rPr>
                <w:rFonts w:ascii="Times New Roman" w:hAnsi="Times New Roman" w:cs="Times New Roman"/>
                <w:sz w:val="28"/>
                <w:szCs w:val="28"/>
              </w:rPr>
            </w:pPr>
            <w:r w:rsidRPr="001B2456">
              <w:rPr>
                <w:rFonts w:ascii="Times New Roman" w:hAnsi="Times New Roman" w:cs="Times New Roman"/>
                <w:sz w:val="28"/>
                <w:szCs w:val="28"/>
              </w:rPr>
              <w:t>201</w:t>
            </w:r>
            <w:r w:rsidR="00813E7B">
              <w:rPr>
                <w:rFonts w:ascii="Times New Roman" w:hAnsi="Times New Roman" w:cs="Times New Roman"/>
                <w:sz w:val="28"/>
                <w:szCs w:val="28"/>
              </w:rPr>
              <w:t>6</w:t>
            </w:r>
          </w:p>
        </w:tc>
        <w:tc>
          <w:tcPr>
            <w:tcW w:w="1373" w:type="dxa"/>
            <w:tcBorders>
              <w:top w:val="single" w:sz="4" w:space="0" w:color="auto"/>
            </w:tcBorders>
          </w:tcPr>
          <w:p w:rsidR="007776AE" w:rsidRPr="001B2456" w:rsidRDefault="007776AE" w:rsidP="00813E7B">
            <w:pPr>
              <w:jc w:val="center"/>
              <w:rPr>
                <w:rFonts w:ascii="Times New Roman" w:hAnsi="Times New Roman" w:cs="Times New Roman"/>
                <w:sz w:val="28"/>
                <w:szCs w:val="28"/>
              </w:rPr>
            </w:pPr>
            <w:r w:rsidRPr="001B2456">
              <w:rPr>
                <w:rFonts w:ascii="Times New Roman" w:hAnsi="Times New Roman" w:cs="Times New Roman"/>
                <w:sz w:val="28"/>
                <w:szCs w:val="28"/>
              </w:rPr>
              <w:t>201</w:t>
            </w:r>
            <w:r w:rsidR="00813E7B">
              <w:rPr>
                <w:rFonts w:ascii="Times New Roman" w:hAnsi="Times New Roman" w:cs="Times New Roman"/>
                <w:sz w:val="28"/>
                <w:szCs w:val="28"/>
              </w:rPr>
              <w:t>7</w:t>
            </w:r>
          </w:p>
        </w:tc>
        <w:tc>
          <w:tcPr>
            <w:tcW w:w="1266" w:type="dxa"/>
            <w:tcBorders>
              <w:top w:val="single" w:sz="4" w:space="0" w:color="auto"/>
            </w:tcBorders>
          </w:tcPr>
          <w:p w:rsidR="007776AE" w:rsidRPr="001B2456" w:rsidRDefault="007776AE" w:rsidP="00813E7B">
            <w:pPr>
              <w:jc w:val="center"/>
              <w:rPr>
                <w:rFonts w:ascii="Times New Roman" w:hAnsi="Times New Roman" w:cs="Times New Roman"/>
                <w:sz w:val="28"/>
                <w:szCs w:val="28"/>
              </w:rPr>
            </w:pPr>
            <w:r w:rsidRPr="001B2456">
              <w:rPr>
                <w:rFonts w:ascii="Times New Roman" w:hAnsi="Times New Roman" w:cs="Times New Roman"/>
                <w:sz w:val="28"/>
                <w:szCs w:val="28"/>
              </w:rPr>
              <w:t>201</w:t>
            </w:r>
            <w:r w:rsidR="00813E7B">
              <w:rPr>
                <w:rFonts w:ascii="Times New Roman" w:hAnsi="Times New Roman" w:cs="Times New Roman"/>
                <w:sz w:val="28"/>
                <w:szCs w:val="28"/>
              </w:rPr>
              <w:t>8</w:t>
            </w:r>
          </w:p>
        </w:tc>
      </w:tr>
      <w:tr w:rsidR="001500D4" w:rsidTr="001500D4">
        <w:tc>
          <w:tcPr>
            <w:tcW w:w="3466" w:type="dxa"/>
          </w:tcPr>
          <w:p w:rsidR="001500D4" w:rsidRPr="001B2456" w:rsidRDefault="001500D4" w:rsidP="002A58A3">
            <w:pPr>
              <w:rPr>
                <w:rFonts w:ascii="Times New Roman" w:hAnsi="Times New Roman" w:cs="Times New Roman"/>
                <w:sz w:val="28"/>
                <w:szCs w:val="28"/>
              </w:rPr>
            </w:pPr>
            <w:r w:rsidRPr="001B2456">
              <w:rPr>
                <w:rFonts w:ascii="Times New Roman" w:hAnsi="Times New Roman" w:cs="Times New Roman"/>
                <w:sz w:val="28"/>
                <w:szCs w:val="28"/>
              </w:rPr>
              <w:t xml:space="preserve">Налоговые доходы </w:t>
            </w:r>
          </w:p>
        </w:tc>
        <w:tc>
          <w:tcPr>
            <w:tcW w:w="1973"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94049,0</w:t>
            </w:r>
          </w:p>
        </w:tc>
        <w:tc>
          <w:tcPr>
            <w:tcW w:w="1493"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116291,0</w:t>
            </w:r>
          </w:p>
        </w:tc>
        <w:tc>
          <w:tcPr>
            <w:tcW w:w="1373"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116535,0</w:t>
            </w:r>
          </w:p>
        </w:tc>
        <w:tc>
          <w:tcPr>
            <w:tcW w:w="1266"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123552,0</w:t>
            </w:r>
          </w:p>
        </w:tc>
      </w:tr>
      <w:tr w:rsidR="001500D4" w:rsidTr="001500D4">
        <w:tc>
          <w:tcPr>
            <w:tcW w:w="3466" w:type="dxa"/>
          </w:tcPr>
          <w:p w:rsidR="001500D4" w:rsidRPr="001B2456" w:rsidRDefault="001500D4" w:rsidP="002A58A3">
            <w:pPr>
              <w:rPr>
                <w:rFonts w:ascii="Times New Roman" w:hAnsi="Times New Roman" w:cs="Times New Roman"/>
                <w:sz w:val="28"/>
                <w:szCs w:val="28"/>
              </w:rPr>
            </w:pPr>
            <w:r w:rsidRPr="001B2456">
              <w:rPr>
                <w:rFonts w:ascii="Times New Roman" w:hAnsi="Times New Roman" w:cs="Times New Roman"/>
                <w:sz w:val="28"/>
                <w:szCs w:val="28"/>
              </w:rPr>
              <w:t xml:space="preserve">Доля налоговых </w:t>
            </w:r>
            <w:proofErr w:type="gramStart"/>
            <w:r w:rsidRPr="001B2456">
              <w:rPr>
                <w:rFonts w:ascii="Times New Roman" w:hAnsi="Times New Roman" w:cs="Times New Roman"/>
                <w:sz w:val="28"/>
                <w:szCs w:val="28"/>
              </w:rPr>
              <w:t>доходов</w:t>
            </w:r>
            <w:proofErr w:type="gramEnd"/>
            <w:r w:rsidRPr="001B2456">
              <w:rPr>
                <w:rFonts w:ascii="Times New Roman" w:hAnsi="Times New Roman" w:cs="Times New Roman"/>
                <w:sz w:val="28"/>
                <w:szCs w:val="28"/>
              </w:rPr>
              <w:t xml:space="preserve"> в общем </w:t>
            </w:r>
          </w:p>
          <w:p w:rsidR="001500D4" w:rsidRPr="001B2456" w:rsidRDefault="001500D4" w:rsidP="002A58A3">
            <w:pPr>
              <w:rPr>
                <w:rFonts w:ascii="Times New Roman" w:hAnsi="Times New Roman" w:cs="Times New Roman"/>
                <w:sz w:val="28"/>
                <w:szCs w:val="28"/>
              </w:rPr>
            </w:pPr>
            <w:r w:rsidRPr="001B2456">
              <w:rPr>
                <w:rFonts w:ascii="Times New Roman" w:hAnsi="Times New Roman" w:cs="Times New Roman"/>
                <w:sz w:val="28"/>
                <w:szCs w:val="28"/>
              </w:rPr>
              <w:t xml:space="preserve">объеме </w:t>
            </w:r>
            <w:proofErr w:type="gramStart"/>
            <w:r w:rsidRPr="001B2456">
              <w:rPr>
                <w:rFonts w:ascii="Times New Roman" w:hAnsi="Times New Roman" w:cs="Times New Roman"/>
                <w:sz w:val="28"/>
                <w:szCs w:val="28"/>
              </w:rPr>
              <w:t>налоговых</w:t>
            </w:r>
            <w:proofErr w:type="gramEnd"/>
            <w:r w:rsidRPr="001B2456">
              <w:rPr>
                <w:rFonts w:ascii="Times New Roman" w:hAnsi="Times New Roman" w:cs="Times New Roman"/>
                <w:sz w:val="28"/>
                <w:szCs w:val="28"/>
              </w:rPr>
              <w:t xml:space="preserve"> и неналоговых </w:t>
            </w:r>
          </w:p>
          <w:p w:rsidR="001500D4" w:rsidRPr="001B2456" w:rsidRDefault="001500D4" w:rsidP="002A58A3">
            <w:pPr>
              <w:rPr>
                <w:rFonts w:ascii="Times New Roman" w:hAnsi="Times New Roman" w:cs="Times New Roman"/>
                <w:sz w:val="28"/>
                <w:szCs w:val="28"/>
              </w:rPr>
            </w:pPr>
            <w:r w:rsidRPr="001B2456">
              <w:rPr>
                <w:rFonts w:ascii="Times New Roman" w:hAnsi="Times New Roman" w:cs="Times New Roman"/>
                <w:sz w:val="28"/>
                <w:szCs w:val="28"/>
              </w:rPr>
              <w:t>доходов, %</w:t>
            </w:r>
          </w:p>
        </w:tc>
        <w:tc>
          <w:tcPr>
            <w:tcW w:w="1973"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94,3</w:t>
            </w:r>
          </w:p>
        </w:tc>
        <w:tc>
          <w:tcPr>
            <w:tcW w:w="1493"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94,4</w:t>
            </w:r>
          </w:p>
        </w:tc>
        <w:tc>
          <w:tcPr>
            <w:tcW w:w="1373"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91,0</w:t>
            </w:r>
          </w:p>
        </w:tc>
        <w:tc>
          <w:tcPr>
            <w:tcW w:w="1266"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88,3</w:t>
            </w:r>
          </w:p>
        </w:tc>
      </w:tr>
      <w:tr w:rsidR="001500D4" w:rsidTr="001500D4">
        <w:tc>
          <w:tcPr>
            <w:tcW w:w="3466" w:type="dxa"/>
          </w:tcPr>
          <w:p w:rsidR="001500D4" w:rsidRPr="001B2456" w:rsidRDefault="001500D4" w:rsidP="002A58A3">
            <w:pPr>
              <w:rPr>
                <w:rFonts w:ascii="Times New Roman" w:hAnsi="Times New Roman" w:cs="Times New Roman"/>
                <w:sz w:val="28"/>
                <w:szCs w:val="28"/>
              </w:rPr>
            </w:pPr>
            <w:r w:rsidRPr="001B2456">
              <w:rPr>
                <w:rFonts w:ascii="Times New Roman" w:hAnsi="Times New Roman" w:cs="Times New Roman"/>
                <w:sz w:val="28"/>
                <w:szCs w:val="28"/>
              </w:rPr>
              <w:t xml:space="preserve">Неналоговые </w:t>
            </w:r>
            <w:r>
              <w:rPr>
                <w:rFonts w:ascii="Times New Roman" w:hAnsi="Times New Roman" w:cs="Times New Roman"/>
                <w:sz w:val="28"/>
                <w:szCs w:val="28"/>
              </w:rPr>
              <w:t>доходы, тыс</w:t>
            </w:r>
            <w:r w:rsidRPr="001B2456">
              <w:rPr>
                <w:rFonts w:ascii="Times New Roman" w:hAnsi="Times New Roman" w:cs="Times New Roman"/>
                <w:sz w:val="28"/>
                <w:szCs w:val="28"/>
              </w:rPr>
              <w:t>. рублей</w:t>
            </w:r>
          </w:p>
        </w:tc>
        <w:tc>
          <w:tcPr>
            <w:tcW w:w="1973"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5722,0</w:t>
            </w:r>
          </w:p>
        </w:tc>
        <w:tc>
          <w:tcPr>
            <w:tcW w:w="1493"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6826,0</w:t>
            </w:r>
          </w:p>
        </w:tc>
        <w:tc>
          <w:tcPr>
            <w:tcW w:w="1373"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11541,4</w:t>
            </w:r>
          </w:p>
        </w:tc>
        <w:tc>
          <w:tcPr>
            <w:tcW w:w="1266"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16303,5</w:t>
            </w:r>
          </w:p>
        </w:tc>
      </w:tr>
      <w:tr w:rsidR="001500D4" w:rsidTr="001500D4">
        <w:tc>
          <w:tcPr>
            <w:tcW w:w="3466" w:type="dxa"/>
          </w:tcPr>
          <w:p w:rsidR="001500D4" w:rsidRPr="001B2456" w:rsidRDefault="001500D4" w:rsidP="002A58A3">
            <w:pPr>
              <w:rPr>
                <w:rFonts w:ascii="Times New Roman" w:hAnsi="Times New Roman" w:cs="Times New Roman"/>
                <w:sz w:val="28"/>
                <w:szCs w:val="28"/>
              </w:rPr>
            </w:pPr>
            <w:r w:rsidRPr="001B2456">
              <w:rPr>
                <w:rFonts w:ascii="Times New Roman" w:hAnsi="Times New Roman" w:cs="Times New Roman"/>
                <w:sz w:val="28"/>
                <w:szCs w:val="28"/>
              </w:rPr>
              <w:t xml:space="preserve">Доля неналоговых доходов </w:t>
            </w:r>
          </w:p>
          <w:p w:rsidR="001500D4" w:rsidRPr="001B2456" w:rsidRDefault="001500D4" w:rsidP="002A58A3">
            <w:pPr>
              <w:rPr>
                <w:rFonts w:ascii="Times New Roman" w:hAnsi="Times New Roman" w:cs="Times New Roman"/>
                <w:sz w:val="28"/>
                <w:szCs w:val="28"/>
              </w:rPr>
            </w:pPr>
            <w:r w:rsidRPr="001B2456">
              <w:rPr>
                <w:rFonts w:ascii="Times New Roman" w:hAnsi="Times New Roman" w:cs="Times New Roman"/>
                <w:sz w:val="28"/>
                <w:szCs w:val="28"/>
              </w:rPr>
              <w:t xml:space="preserve">в общем объеме </w:t>
            </w:r>
            <w:proofErr w:type="gramStart"/>
            <w:r w:rsidRPr="001B2456">
              <w:rPr>
                <w:rFonts w:ascii="Times New Roman" w:hAnsi="Times New Roman" w:cs="Times New Roman"/>
                <w:sz w:val="28"/>
                <w:szCs w:val="28"/>
              </w:rPr>
              <w:t>налоговых</w:t>
            </w:r>
            <w:proofErr w:type="gramEnd"/>
            <w:r w:rsidRPr="001B2456">
              <w:rPr>
                <w:rFonts w:ascii="Times New Roman" w:hAnsi="Times New Roman" w:cs="Times New Roman"/>
                <w:sz w:val="28"/>
                <w:szCs w:val="28"/>
              </w:rPr>
              <w:t xml:space="preserve"> </w:t>
            </w:r>
          </w:p>
          <w:p w:rsidR="001500D4" w:rsidRPr="001B2456" w:rsidRDefault="001500D4" w:rsidP="002A58A3">
            <w:pPr>
              <w:rPr>
                <w:rFonts w:ascii="Times New Roman" w:hAnsi="Times New Roman" w:cs="Times New Roman"/>
                <w:sz w:val="28"/>
                <w:szCs w:val="28"/>
              </w:rPr>
            </w:pPr>
            <w:r w:rsidRPr="001B2456">
              <w:rPr>
                <w:rFonts w:ascii="Times New Roman" w:hAnsi="Times New Roman" w:cs="Times New Roman"/>
                <w:sz w:val="28"/>
                <w:szCs w:val="28"/>
              </w:rPr>
              <w:t>и неналоговых доходов, %</w:t>
            </w:r>
          </w:p>
        </w:tc>
        <w:tc>
          <w:tcPr>
            <w:tcW w:w="1973"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5,7</w:t>
            </w:r>
          </w:p>
        </w:tc>
        <w:tc>
          <w:tcPr>
            <w:tcW w:w="1493"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5,6</w:t>
            </w:r>
          </w:p>
        </w:tc>
        <w:tc>
          <w:tcPr>
            <w:tcW w:w="1373"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9,</w:t>
            </w:r>
          </w:p>
        </w:tc>
        <w:tc>
          <w:tcPr>
            <w:tcW w:w="1266" w:type="dxa"/>
          </w:tcPr>
          <w:p w:rsidR="001500D4" w:rsidRPr="001B2456" w:rsidRDefault="00813E7B" w:rsidP="00813E7B">
            <w:pPr>
              <w:jc w:val="center"/>
              <w:rPr>
                <w:rFonts w:ascii="Times New Roman" w:hAnsi="Times New Roman" w:cs="Times New Roman"/>
                <w:sz w:val="28"/>
                <w:szCs w:val="28"/>
              </w:rPr>
            </w:pPr>
            <w:r>
              <w:rPr>
                <w:rFonts w:ascii="Times New Roman" w:hAnsi="Times New Roman" w:cs="Times New Roman"/>
                <w:sz w:val="28"/>
                <w:szCs w:val="28"/>
              </w:rPr>
              <w:t>11,7</w:t>
            </w:r>
          </w:p>
        </w:tc>
      </w:tr>
    </w:tbl>
    <w:p w:rsidR="007776AE" w:rsidRDefault="007776AE" w:rsidP="007776AE">
      <w:pPr>
        <w:spacing w:after="0"/>
        <w:ind w:firstLine="708"/>
        <w:jc w:val="both"/>
        <w:rPr>
          <w:rFonts w:ascii="Times New Roman" w:hAnsi="Times New Roman" w:cs="Times New Roman"/>
          <w:sz w:val="28"/>
          <w:szCs w:val="28"/>
        </w:rPr>
      </w:pPr>
    </w:p>
    <w:p w:rsidR="00414B0E" w:rsidRDefault="00414B0E" w:rsidP="007776AE">
      <w:pPr>
        <w:spacing w:after="0"/>
        <w:ind w:firstLine="708"/>
        <w:jc w:val="both"/>
        <w:rPr>
          <w:rFonts w:ascii="Times New Roman" w:hAnsi="Times New Roman" w:cs="Times New Roman"/>
          <w:sz w:val="28"/>
          <w:szCs w:val="28"/>
        </w:rPr>
      </w:pPr>
    </w:p>
    <w:p w:rsidR="007776AE" w:rsidRPr="00365F6D" w:rsidRDefault="007776AE" w:rsidP="007776AE">
      <w:pPr>
        <w:spacing w:after="0"/>
        <w:ind w:firstLine="708"/>
        <w:jc w:val="both"/>
        <w:rPr>
          <w:rFonts w:ascii="Times New Roman" w:hAnsi="Times New Roman" w:cs="Times New Roman"/>
          <w:sz w:val="28"/>
          <w:szCs w:val="28"/>
        </w:rPr>
      </w:pPr>
      <w:r w:rsidRPr="00365F6D">
        <w:rPr>
          <w:rFonts w:ascii="Times New Roman" w:hAnsi="Times New Roman" w:cs="Times New Roman"/>
          <w:sz w:val="28"/>
          <w:szCs w:val="28"/>
        </w:rPr>
        <w:t xml:space="preserve">Основными источниками формирования </w:t>
      </w:r>
      <w:proofErr w:type="gramStart"/>
      <w:r w:rsidRPr="00365F6D">
        <w:rPr>
          <w:rFonts w:ascii="Times New Roman" w:hAnsi="Times New Roman" w:cs="Times New Roman"/>
          <w:sz w:val="28"/>
          <w:szCs w:val="28"/>
        </w:rPr>
        <w:t>налоговых</w:t>
      </w:r>
      <w:proofErr w:type="gramEnd"/>
      <w:r w:rsidRPr="00365F6D">
        <w:rPr>
          <w:rFonts w:ascii="Times New Roman" w:hAnsi="Times New Roman" w:cs="Times New Roman"/>
          <w:sz w:val="28"/>
          <w:szCs w:val="28"/>
        </w:rPr>
        <w:t xml:space="preserve"> и неналоговых </w:t>
      </w:r>
    </w:p>
    <w:p w:rsidR="007776AE" w:rsidRDefault="007776AE" w:rsidP="007776AE">
      <w:pPr>
        <w:spacing w:after="0"/>
        <w:jc w:val="both"/>
        <w:rPr>
          <w:rFonts w:ascii="Times New Roman" w:hAnsi="Times New Roman" w:cs="Times New Roman"/>
          <w:sz w:val="28"/>
          <w:szCs w:val="28"/>
        </w:rPr>
      </w:pPr>
      <w:proofErr w:type="gramStart"/>
      <w:r w:rsidRPr="00365F6D">
        <w:rPr>
          <w:rFonts w:ascii="Times New Roman" w:hAnsi="Times New Roman" w:cs="Times New Roman"/>
          <w:sz w:val="28"/>
          <w:szCs w:val="28"/>
        </w:rPr>
        <w:t>доходов консолидированного бюджета Республики Башкортостан в 201</w:t>
      </w:r>
      <w:r w:rsidR="00813E7B">
        <w:rPr>
          <w:rFonts w:ascii="Times New Roman" w:hAnsi="Times New Roman" w:cs="Times New Roman"/>
          <w:sz w:val="28"/>
          <w:szCs w:val="28"/>
        </w:rPr>
        <w:t>6</w:t>
      </w:r>
      <w:r w:rsidRPr="00365F6D">
        <w:rPr>
          <w:rFonts w:ascii="Times New Roman" w:hAnsi="Times New Roman" w:cs="Times New Roman"/>
          <w:sz w:val="28"/>
          <w:szCs w:val="28"/>
        </w:rPr>
        <w:t xml:space="preserve"> году будут следующие доходы: налог на доходы физических лиц </w:t>
      </w:r>
      <w:r w:rsidR="00813E7B">
        <w:rPr>
          <w:rFonts w:ascii="Times New Roman" w:hAnsi="Times New Roman" w:cs="Times New Roman"/>
          <w:sz w:val="28"/>
          <w:szCs w:val="28"/>
        </w:rPr>
        <w:t>–</w:t>
      </w:r>
      <w:r w:rsidRPr="00365F6D">
        <w:rPr>
          <w:rFonts w:ascii="Times New Roman" w:hAnsi="Times New Roman" w:cs="Times New Roman"/>
          <w:sz w:val="28"/>
          <w:szCs w:val="28"/>
        </w:rPr>
        <w:t xml:space="preserve"> </w:t>
      </w:r>
      <w:r w:rsidR="00813E7B">
        <w:rPr>
          <w:rFonts w:ascii="Times New Roman" w:hAnsi="Times New Roman" w:cs="Times New Roman"/>
          <w:sz w:val="28"/>
          <w:szCs w:val="28"/>
        </w:rPr>
        <w:t>70620,0</w:t>
      </w:r>
      <w:r w:rsidRPr="00365F6D">
        <w:rPr>
          <w:rFonts w:ascii="Times New Roman" w:hAnsi="Times New Roman" w:cs="Times New Roman"/>
          <w:sz w:val="28"/>
          <w:szCs w:val="28"/>
        </w:rPr>
        <w:t xml:space="preserve"> </w:t>
      </w:r>
      <w:r>
        <w:rPr>
          <w:rFonts w:ascii="Times New Roman" w:hAnsi="Times New Roman" w:cs="Times New Roman"/>
          <w:sz w:val="28"/>
          <w:szCs w:val="28"/>
        </w:rPr>
        <w:t>тыс</w:t>
      </w:r>
      <w:r w:rsidRPr="00365F6D">
        <w:rPr>
          <w:rFonts w:ascii="Times New Roman" w:hAnsi="Times New Roman" w:cs="Times New Roman"/>
          <w:sz w:val="28"/>
          <w:szCs w:val="28"/>
        </w:rPr>
        <w:t>. рублей (</w:t>
      </w:r>
      <w:r w:rsidR="00813E7B">
        <w:rPr>
          <w:rFonts w:ascii="Times New Roman" w:hAnsi="Times New Roman" w:cs="Times New Roman"/>
          <w:sz w:val="28"/>
          <w:szCs w:val="28"/>
        </w:rPr>
        <w:t>57,3</w:t>
      </w:r>
      <w:r w:rsidRPr="00365F6D">
        <w:rPr>
          <w:rFonts w:ascii="Times New Roman" w:hAnsi="Times New Roman" w:cs="Times New Roman"/>
          <w:sz w:val="28"/>
          <w:szCs w:val="28"/>
        </w:rPr>
        <w:t xml:space="preserve"> процента), акцизы </w:t>
      </w:r>
      <w:r>
        <w:rPr>
          <w:rFonts w:ascii="Times New Roman" w:hAnsi="Times New Roman" w:cs="Times New Roman"/>
          <w:sz w:val="28"/>
          <w:szCs w:val="28"/>
        </w:rPr>
        <w:t>–</w:t>
      </w:r>
      <w:r w:rsidRPr="00365F6D">
        <w:rPr>
          <w:rFonts w:ascii="Times New Roman" w:hAnsi="Times New Roman" w:cs="Times New Roman"/>
          <w:sz w:val="28"/>
          <w:szCs w:val="28"/>
        </w:rPr>
        <w:t xml:space="preserve"> </w:t>
      </w:r>
      <w:r w:rsidR="00813E7B">
        <w:rPr>
          <w:rFonts w:ascii="Times New Roman" w:hAnsi="Times New Roman" w:cs="Times New Roman"/>
          <w:sz w:val="28"/>
          <w:szCs w:val="28"/>
        </w:rPr>
        <w:t>20514,0</w:t>
      </w:r>
      <w:r w:rsidRPr="00365F6D">
        <w:rPr>
          <w:rFonts w:ascii="Times New Roman" w:hAnsi="Times New Roman" w:cs="Times New Roman"/>
          <w:sz w:val="28"/>
          <w:szCs w:val="28"/>
        </w:rPr>
        <w:t xml:space="preserve"> </w:t>
      </w:r>
      <w:r>
        <w:rPr>
          <w:rFonts w:ascii="Times New Roman" w:hAnsi="Times New Roman" w:cs="Times New Roman"/>
          <w:sz w:val="28"/>
          <w:szCs w:val="28"/>
        </w:rPr>
        <w:t>тыс</w:t>
      </w:r>
      <w:r w:rsidRPr="00365F6D">
        <w:rPr>
          <w:rFonts w:ascii="Times New Roman" w:hAnsi="Times New Roman" w:cs="Times New Roman"/>
          <w:sz w:val="28"/>
          <w:szCs w:val="28"/>
        </w:rPr>
        <w:t>. рублей (</w:t>
      </w:r>
      <w:r w:rsidR="00813E7B">
        <w:rPr>
          <w:rFonts w:ascii="Times New Roman" w:hAnsi="Times New Roman" w:cs="Times New Roman"/>
          <w:sz w:val="28"/>
          <w:szCs w:val="28"/>
        </w:rPr>
        <w:t>16,6</w:t>
      </w:r>
      <w:r w:rsidRPr="00365F6D">
        <w:rPr>
          <w:rFonts w:ascii="Times New Roman" w:hAnsi="Times New Roman" w:cs="Times New Roman"/>
          <w:sz w:val="28"/>
          <w:szCs w:val="28"/>
        </w:rPr>
        <w:t xml:space="preserve"> процента), налоги на имущество </w:t>
      </w:r>
      <w:r>
        <w:rPr>
          <w:rFonts w:ascii="Times New Roman" w:hAnsi="Times New Roman" w:cs="Times New Roman"/>
          <w:sz w:val="28"/>
          <w:szCs w:val="28"/>
        </w:rPr>
        <w:t xml:space="preserve">– </w:t>
      </w:r>
      <w:r w:rsidR="00813E7B">
        <w:rPr>
          <w:rFonts w:ascii="Times New Roman" w:hAnsi="Times New Roman" w:cs="Times New Roman"/>
          <w:sz w:val="28"/>
          <w:szCs w:val="28"/>
        </w:rPr>
        <w:t>1870,0</w:t>
      </w:r>
      <w:r w:rsidRPr="00365F6D">
        <w:rPr>
          <w:rFonts w:ascii="Times New Roman" w:hAnsi="Times New Roman" w:cs="Times New Roman"/>
          <w:sz w:val="28"/>
          <w:szCs w:val="28"/>
        </w:rPr>
        <w:t xml:space="preserve"> </w:t>
      </w:r>
      <w:r>
        <w:rPr>
          <w:rFonts w:ascii="Times New Roman" w:hAnsi="Times New Roman" w:cs="Times New Roman"/>
          <w:sz w:val="28"/>
          <w:szCs w:val="28"/>
        </w:rPr>
        <w:t>тыс</w:t>
      </w:r>
      <w:r w:rsidRPr="00365F6D">
        <w:rPr>
          <w:rFonts w:ascii="Times New Roman" w:hAnsi="Times New Roman" w:cs="Times New Roman"/>
          <w:sz w:val="28"/>
          <w:szCs w:val="28"/>
        </w:rPr>
        <w:t>. рублей (</w:t>
      </w:r>
      <w:r w:rsidR="00813E7B">
        <w:rPr>
          <w:rFonts w:ascii="Times New Roman" w:hAnsi="Times New Roman" w:cs="Times New Roman"/>
          <w:sz w:val="28"/>
          <w:szCs w:val="28"/>
        </w:rPr>
        <w:t>1,5</w:t>
      </w:r>
      <w:r w:rsidRPr="00365F6D">
        <w:rPr>
          <w:rFonts w:ascii="Times New Roman" w:hAnsi="Times New Roman" w:cs="Times New Roman"/>
          <w:sz w:val="28"/>
          <w:szCs w:val="28"/>
        </w:rPr>
        <w:t xml:space="preserve"> процента), доходы от использования имущества, находящегося в  муниципальной собственности </w:t>
      </w:r>
      <w:r>
        <w:rPr>
          <w:rFonts w:ascii="Times New Roman" w:hAnsi="Times New Roman" w:cs="Times New Roman"/>
          <w:sz w:val="28"/>
          <w:szCs w:val="28"/>
        </w:rPr>
        <w:t>–</w:t>
      </w:r>
      <w:r w:rsidRPr="00365F6D">
        <w:rPr>
          <w:rFonts w:ascii="Times New Roman" w:hAnsi="Times New Roman" w:cs="Times New Roman"/>
          <w:sz w:val="28"/>
          <w:szCs w:val="28"/>
        </w:rPr>
        <w:t xml:space="preserve"> </w:t>
      </w:r>
      <w:r w:rsidR="00813E7B">
        <w:rPr>
          <w:rFonts w:ascii="Times New Roman" w:hAnsi="Times New Roman" w:cs="Times New Roman"/>
          <w:sz w:val="28"/>
          <w:szCs w:val="28"/>
        </w:rPr>
        <w:t>5400,0</w:t>
      </w:r>
      <w:r w:rsidRPr="00365F6D">
        <w:rPr>
          <w:rFonts w:ascii="Times New Roman" w:hAnsi="Times New Roman" w:cs="Times New Roman"/>
          <w:sz w:val="28"/>
          <w:szCs w:val="28"/>
        </w:rPr>
        <w:t xml:space="preserve"> </w:t>
      </w:r>
      <w:r>
        <w:rPr>
          <w:rFonts w:ascii="Times New Roman" w:hAnsi="Times New Roman" w:cs="Times New Roman"/>
          <w:sz w:val="28"/>
          <w:szCs w:val="28"/>
        </w:rPr>
        <w:t>тыс</w:t>
      </w:r>
      <w:r w:rsidRPr="00365F6D">
        <w:rPr>
          <w:rFonts w:ascii="Times New Roman" w:hAnsi="Times New Roman" w:cs="Times New Roman"/>
          <w:sz w:val="28"/>
          <w:szCs w:val="28"/>
        </w:rPr>
        <w:t>. рублей (</w:t>
      </w:r>
      <w:r w:rsidR="001500D4">
        <w:rPr>
          <w:rFonts w:ascii="Times New Roman" w:hAnsi="Times New Roman" w:cs="Times New Roman"/>
          <w:sz w:val="28"/>
          <w:szCs w:val="28"/>
        </w:rPr>
        <w:t>4,</w:t>
      </w:r>
      <w:r w:rsidR="00813E7B">
        <w:rPr>
          <w:rFonts w:ascii="Times New Roman" w:hAnsi="Times New Roman" w:cs="Times New Roman"/>
          <w:sz w:val="28"/>
          <w:szCs w:val="28"/>
        </w:rPr>
        <w:t>4</w:t>
      </w:r>
      <w:r w:rsidRPr="00365F6D">
        <w:rPr>
          <w:rFonts w:ascii="Times New Roman" w:hAnsi="Times New Roman" w:cs="Times New Roman"/>
          <w:sz w:val="28"/>
          <w:szCs w:val="28"/>
        </w:rPr>
        <w:t xml:space="preserve"> процента). </w:t>
      </w:r>
      <w:proofErr w:type="gramEnd"/>
    </w:p>
    <w:p w:rsidR="00991292" w:rsidRPr="00365F6D" w:rsidRDefault="00991292" w:rsidP="007776AE">
      <w:pPr>
        <w:spacing w:after="0"/>
        <w:jc w:val="both"/>
        <w:rPr>
          <w:rFonts w:ascii="Times New Roman" w:hAnsi="Times New Roman" w:cs="Times New Roman"/>
          <w:sz w:val="28"/>
          <w:szCs w:val="28"/>
        </w:rPr>
      </w:pPr>
    </w:p>
    <w:p w:rsidR="00414B0E" w:rsidRDefault="007776AE" w:rsidP="007776AE">
      <w:pPr>
        <w:spacing w:after="0"/>
        <w:ind w:firstLine="708"/>
        <w:jc w:val="both"/>
        <w:rPr>
          <w:rFonts w:ascii="Times New Roman" w:hAnsi="Times New Roman" w:cs="Times New Roman"/>
          <w:sz w:val="28"/>
          <w:szCs w:val="28"/>
        </w:rPr>
      </w:pPr>
      <w:proofErr w:type="gramStart"/>
      <w:r w:rsidRPr="00365F6D">
        <w:rPr>
          <w:rFonts w:ascii="Times New Roman" w:hAnsi="Times New Roman" w:cs="Times New Roman"/>
          <w:sz w:val="28"/>
          <w:szCs w:val="28"/>
        </w:rPr>
        <w:t>Прогнозируемый объем безвозмездных поступлений</w:t>
      </w:r>
      <w:r>
        <w:rPr>
          <w:rFonts w:ascii="Times New Roman" w:hAnsi="Times New Roman" w:cs="Times New Roman"/>
          <w:sz w:val="28"/>
          <w:szCs w:val="28"/>
        </w:rPr>
        <w:t xml:space="preserve"> </w:t>
      </w:r>
      <w:r w:rsidRPr="00365F6D">
        <w:rPr>
          <w:rFonts w:ascii="Times New Roman" w:hAnsi="Times New Roman" w:cs="Times New Roman"/>
          <w:sz w:val="28"/>
          <w:szCs w:val="28"/>
        </w:rPr>
        <w:t xml:space="preserve">в </w:t>
      </w:r>
      <w:proofErr w:type="spellStart"/>
      <w:r w:rsidRPr="00365F6D">
        <w:rPr>
          <w:rFonts w:ascii="Times New Roman" w:hAnsi="Times New Roman" w:cs="Times New Roman"/>
          <w:sz w:val="28"/>
          <w:szCs w:val="28"/>
        </w:rPr>
        <w:t>консолидиро</w:t>
      </w:r>
      <w:r>
        <w:rPr>
          <w:rFonts w:ascii="Times New Roman" w:hAnsi="Times New Roman" w:cs="Times New Roman"/>
          <w:sz w:val="28"/>
          <w:szCs w:val="28"/>
        </w:rPr>
        <w:t>-</w:t>
      </w:r>
      <w:r w:rsidRPr="00365F6D">
        <w:rPr>
          <w:rFonts w:ascii="Times New Roman" w:hAnsi="Times New Roman" w:cs="Times New Roman"/>
          <w:sz w:val="28"/>
          <w:szCs w:val="28"/>
        </w:rPr>
        <w:t>ванный</w:t>
      </w:r>
      <w:proofErr w:type="spellEnd"/>
      <w:r w:rsidRPr="00365F6D">
        <w:rPr>
          <w:rFonts w:ascii="Times New Roman" w:hAnsi="Times New Roman" w:cs="Times New Roman"/>
          <w:sz w:val="28"/>
          <w:szCs w:val="28"/>
        </w:rPr>
        <w:t xml:space="preserve"> бюджет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w:t>
      </w:r>
      <w:r w:rsidRPr="00365F6D">
        <w:rPr>
          <w:rFonts w:ascii="Times New Roman" w:hAnsi="Times New Roman" w:cs="Times New Roman"/>
          <w:sz w:val="28"/>
          <w:szCs w:val="28"/>
        </w:rPr>
        <w:t xml:space="preserve"> Республики Башкортостан составляет в 201</w:t>
      </w:r>
      <w:r w:rsidR="00991292">
        <w:rPr>
          <w:rFonts w:ascii="Times New Roman" w:hAnsi="Times New Roman" w:cs="Times New Roman"/>
          <w:sz w:val="28"/>
          <w:szCs w:val="28"/>
        </w:rPr>
        <w:t>6</w:t>
      </w:r>
      <w:r w:rsidRPr="00365F6D">
        <w:rPr>
          <w:rFonts w:ascii="Times New Roman" w:hAnsi="Times New Roman" w:cs="Times New Roman"/>
          <w:sz w:val="28"/>
          <w:szCs w:val="28"/>
        </w:rPr>
        <w:t xml:space="preserve"> году </w:t>
      </w:r>
      <w:r>
        <w:rPr>
          <w:rFonts w:ascii="Times New Roman" w:hAnsi="Times New Roman" w:cs="Times New Roman"/>
          <w:sz w:val="28"/>
          <w:szCs w:val="28"/>
        </w:rPr>
        <w:t>–</w:t>
      </w:r>
      <w:r w:rsidRPr="00365F6D">
        <w:rPr>
          <w:rFonts w:ascii="Times New Roman" w:hAnsi="Times New Roman" w:cs="Times New Roman"/>
          <w:sz w:val="28"/>
          <w:szCs w:val="28"/>
        </w:rPr>
        <w:t xml:space="preserve"> </w:t>
      </w:r>
      <w:r w:rsidR="00991292">
        <w:rPr>
          <w:rFonts w:ascii="Times New Roman" w:hAnsi="Times New Roman" w:cs="Times New Roman"/>
          <w:sz w:val="28"/>
          <w:szCs w:val="28"/>
        </w:rPr>
        <w:t>332088,5</w:t>
      </w:r>
      <w:r w:rsidRPr="00365F6D">
        <w:rPr>
          <w:rFonts w:ascii="Times New Roman" w:hAnsi="Times New Roman" w:cs="Times New Roman"/>
          <w:sz w:val="28"/>
          <w:szCs w:val="28"/>
        </w:rPr>
        <w:t xml:space="preserve"> </w:t>
      </w:r>
      <w:r>
        <w:rPr>
          <w:rFonts w:ascii="Times New Roman" w:hAnsi="Times New Roman" w:cs="Times New Roman"/>
          <w:sz w:val="28"/>
          <w:szCs w:val="28"/>
        </w:rPr>
        <w:t>тыс</w:t>
      </w:r>
      <w:r w:rsidRPr="00365F6D">
        <w:rPr>
          <w:rFonts w:ascii="Times New Roman" w:hAnsi="Times New Roman" w:cs="Times New Roman"/>
          <w:sz w:val="28"/>
          <w:szCs w:val="28"/>
        </w:rPr>
        <w:t>. рублей, в 201</w:t>
      </w:r>
      <w:r w:rsidR="00991292">
        <w:rPr>
          <w:rFonts w:ascii="Times New Roman" w:hAnsi="Times New Roman" w:cs="Times New Roman"/>
          <w:sz w:val="28"/>
          <w:szCs w:val="28"/>
        </w:rPr>
        <w:t>7</w:t>
      </w:r>
      <w:r w:rsidRPr="00365F6D">
        <w:rPr>
          <w:rFonts w:ascii="Times New Roman" w:hAnsi="Times New Roman" w:cs="Times New Roman"/>
          <w:sz w:val="28"/>
          <w:szCs w:val="28"/>
        </w:rPr>
        <w:t xml:space="preserve"> году </w:t>
      </w:r>
      <w:r>
        <w:rPr>
          <w:rFonts w:ascii="Times New Roman" w:hAnsi="Times New Roman" w:cs="Times New Roman"/>
          <w:sz w:val="28"/>
          <w:szCs w:val="28"/>
        </w:rPr>
        <w:t>–</w:t>
      </w:r>
      <w:r w:rsidRPr="00365F6D">
        <w:rPr>
          <w:rFonts w:ascii="Times New Roman" w:hAnsi="Times New Roman" w:cs="Times New Roman"/>
          <w:sz w:val="28"/>
          <w:szCs w:val="28"/>
        </w:rPr>
        <w:t xml:space="preserve"> </w:t>
      </w:r>
      <w:r w:rsidR="00991292">
        <w:rPr>
          <w:rFonts w:ascii="Times New Roman" w:hAnsi="Times New Roman" w:cs="Times New Roman"/>
          <w:sz w:val="28"/>
          <w:szCs w:val="28"/>
        </w:rPr>
        <w:t>314487,9</w:t>
      </w:r>
      <w:r w:rsidRPr="00365F6D">
        <w:rPr>
          <w:rFonts w:ascii="Times New Roman" w:hAnsi="Times New Roman" w:cs="Times New Roman"/>
          <w:sz w:val="28"/>
          <w:szCs w:val="28"/>
        </w:rPr>
        <w:t xml:space="preserve"> </w:t>
      </w:r>
      <w:r>
        <w:rPr>
          <w:rFonts w:ascii="Times New Roman" w:hAnsi="Times New Roman" w:cs="Times New Roman"/>
          <w:sz w:val="28"/>
          <w:szCs w:val="28"/>
        </w:rPr>
        <w:t>тыс</w:t>
      </w:r>
      <w:r w:rsidRPr="00365F6D">
        <w:rPr>
          <w:rFonts w:ascii="Times New Roman" w:hAnsi="Times New Roman" w:cs="Times New Roman"/>
          <w:sz w:val="28"/>
          <w:szCs w:val="28"/>
        </w:rPr>
        <w:t>. рублей</w:t>
      </w:r>
      <w:r w:rsidR="001500D4">
        <w:rPr>
          <w:rFonts w:ascii="Times New Roman" w:hAnsi="Times New Roman" w:cs="Times New Roman"/>
          <w:sz w:val="28"/>
          <w:szCs w:val="28"/>
        </w:rPr>
        <w:t>, в 201</w:t>
      </w:r>
      <w:r w:rsidR="00991292">
        <w:rPr>
          <w:rFonts w:ascii="Times New Roman" w:hAnsi="Times New Roman" w:cs="Times New Roman"/>
          <w:sz w:val="28"/>
          <w:szCs w:val="28"/>
        </w:rPr>
        <w:t>8</w:t>
      </w:r>
      <w:r w:rsidR="001500D4">
        <w:rPr>
          <w:rFonts w:ascii="Times New Roman" w:hAnsi="Times New Roman" w:cs="Times New Roman"/>
          <w:sz w:val="28"/>
          <w:szCs w:val="28"/>
        </w:rPr>
        <w:t xml:space="preserve"> году – </w:t>
      </w:r>
      <w:r w:rsidR="00991292">
        <w:rPr>
          <w:rFonts w:ascii="Times New Roman" w:hAnsi="Times New Roman" w:cs="Times New Roman"/>
          <w:sz w:val="28"/>
          <w:szCs w:val="28"/>
        </w:rPr>
        <w:t>313618,3</w:t>
      </w:r>
      <w:r w:rsidR="00BC3267">
        <w:rPr>
          <w:rFonts w:ascii="Times New Roman" w:hAnsi="Times New Roman" w:cs="Times New Roman"/>
          <w:sz w:val="28"/>
          <w:szCs w:val="28"/>
        </w:rPr>
        <w:t xml:space="preserve"> тыс. рублей, </w:t>
      </w:r>
      <w:r w:rsidRPr="00365F6D">
        <w:rPr>
          <w:rFonts w:ascii="Times New Roman" w:hAnsi="Times New Roman" w:cs="Times New Roman"/>
          <w:sz w:val="28"/>
          <w:szCs w:val="28"/>
        </w:rPr>
        <w:t xml:space="preserve"> или соответственно </w:t>
      </w:r>
      <w:r w:rsidR="00991292">
        <w:rPr>
          <w:rFonts w:ascii="Times New Roman" w:hAnsi="Times New Roman" w:cs="Times New Roman"/>
          <w:sz w:val="28"/>
          <w:szCs w:val="28"/>
        </w:rPr>
        <w:t>68,6;</w:t>
      </w:r>
      <w:r w:rsidR="00BC3267">
        <w:rPr>
          <w:rFonts w:ascii="Times New Roman" w:hAnsi="Times New Roman" w:cs="Times New Roman"/>
          <w:sz w:val="28"/>
          <w:szCs w:val="28"/>
        </w:rPr>
        <w:t xml:space="preserve"> </w:t>
      </w:r>
      <w:r w:rsidR="00991292">
        <w:rPr>
          <w:rFonts w:ascii="Times New Roman" w:hAnsi="Times New Roman" w:cs="Times New Roman"/>
          <w:sz w:val="28"/>
          <w:szCs w:val="28"/>
        </w:rPr>
        <w:t>69,1;</w:t>
      </w:r>
      <w:r>
        <w:rPr>
          <w:rFonts w:ascii="Times New Roman" w:hAnsi="Times New Roman" w:cs="Times New Roman"/>
          <w:sz w:val="28"/>
          <w:szCs w:val="28"/>
        </w:rPr>
        <w:t xml:space="preserve"> и </w:t>
      </w:r>
      <w:r w:rsidR="00991292">
        <w:rPr>
          <w:rFonts w:ascii="Times New Roman" w:hAnsi="Times New Roman" w:cs="Times New Roman"/>
          <w:sz w:val="28"/>
          <w:szCs w:val="28"/>
        </w:rPr>
        <w:t>67,3</w:t>
      </w:r>
      <w:r w:rsidRPr="00365F6D">
        <w:rPr>
          <w:rFonts w:ascii="Times New Roman" w:hAnsi="Times New Roman" w:cs="Times New Roman"/>
          <w:sz w:val="28"/>
          <w:szCs w:val="28"/>
        </w:rPr>
        <w:t xml:space="preserve"> процента от общего объема доходов консолидированного бюджета </w:t>
      </w:r>
      <w:r>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Мишкинский</w:t>
      </w:r>
      <w:proofErr w:type="spellEnd"/>
      <w:r>
        <w:rPr>
          <w:rFonts w:ascii="Times New Roman" w:hAnsi="Times New Roman" w:cs="Times New Roman"/>
          <w:sz w:val="28"/>
          <w:szCs w:val="28"/>
        </w:rPr>
        <w:t xml:space="preserve"> район</w:t>
      </w:r>
      <w:r w:rsidRPr="00365F6D">
        <w:rPr>
          <w:rFonts w:ascii="Times New Roman" w:hAnsi="Times New Roman" w:cs="Times New Roman"/>
          <w:sz w:val="28"/>
          <w:szCs w:val="28"/>
        </w:rPr>
        <w:t xml:space="preserve"> Республики Башкортостан.</w:t>
      </w:r>
      <w:proofErr w:type="gramEnd"/>
      <w:r w:rsidRPr="00365F6D">
        <w:rPr>
          <w:rFonts w:ascii="Times New Roman" w:hAnsi="Times New Roman" w:cs="Times New Roman"/>
          <w:sz w:val="28"/>
          <w:szCs w:val="28"/>
        </w:rPr>
        <w:cr/>
      </w:r>
    </w:p>
    <w:p w:rsidR="007776AE" w:rsidRPr="00365F6D" w:rsidRDefault="007776AE" w:rsidP="00414B0E">
      <w:pPr>
        <w:spacing w:after="0"/>
        <w:ind w:firstLine="708"/>
        <w:jc w:val="right"/>
        <w:rPr>
          <w:rFonts w:ascii="Times New Roman" w:hAnsi="Times New Roman" w:cs="Times New Roman"/>
          <w:sz w:val="28"/>
          <w:szCs w:val="28"/>
        </w:rPr>
      </w:pPr>
      <w:r>
        <w:rPr>
          <w:rFonts w:ascii="Times New Roman" w:hAnsi="Times New Roman" w:cs="Times New Roman"/>
          <w:sz w:val="28"/>
          <w:szCs w:val="28"/>
        </w:rPr>
        <w:t xml:space="preserve">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tbl>
      <w:tblPr>
        <w:tblStyle w:val="a3"/>
        <w:tblW w:w="0" w:type="auto"/>
        <w:tblLayout w:type="fixed"/>
        <w:tblLook w:val="04A0"/>
      </w:tblPr>
      <w:tblGrid>
        <w:gridCol w:w="3936"/>
        <w:gridCol w:w="1614"/>
        <w:gridCol w:w="1274"/>
        <w:gridCol w:w="1387"/>
        <w:gridCol w:w="1360"/>
      </w:tblGrid>
      <w:tr w:rsidR="007776AE" w:rsidTr="00FB58C2">
        <w:trPr>
          <w:trHeight w:val="518"/>
        </w:trPr>
        <w:tc>
          <w:tcPr>
            <w:tcW w:w="3936" w:type="dxa"/>
            <w:vMerge w:val="restart"/>
          </w:tcPr>
          <w:p w:rsidR="007776AE" w:rsidRPr="001B2456" w:rsidRDefault="007776AE" w:rsidP="002A58A3">
            <w:pPr>
              <w:rPr>
                <w:rFonts w:ascii="Times New Roman" w:hAnsi="Times New Roman" w:cs="Times New Roman"/>
                <w:sz w:val="28"/>
                <w:szCs w:val="28"/>
              </w:rPr>
            </w:pPr>
            <w:r w:rsidRPr="001B2456">
              <w:rPr>
                <w:rFonts w:ascii="Times New Roman" w:hAnsi="Times New Roman" w:cs="Times New Roman"/>
                <w:sz w:val="28"/>
                <w:szCs w:val="28"/>
              </w:rPr>
              <w:t>Наименование показателя</w:t>
            </w:r>
          </w:p>
        </w:tc>
        <w:tc>
          <w:tcPr>
            <w:tcW w:w="1614" w:type="dxa"/>
            <w:vMerge w:val="restart"/>
          </w:tcPr>
          <w:p w:rsidR="007776AE" w:rsidRPr="001B2456" w:rsidRDefault="007776AE" w:rsidP="00991292">
            <w:pPr>
              <w:rPr>
                <w:rFonts w:ascii="Times New Roman" w:hAnsi="Times New Roman" w:cs="Times New Roman"/>
                <w:sz w:val="28"/>
                <w:szCs w:val="28"/>
              </w:rPr>
            </w:pPr>
            <w:r w:rsidRPr="001B2456">
              <w:rPr>
                <w:rFonts w:ascii="Times New Roman" w:hAnsi="Times New Roman" w:cs="Times New Roman"/>
                <w:sz w:val="28"/>
                <w:szCs w:val="28"/>
              </w:rPr>
              <w:t>201</w:t>
            </w:r>
            <w:r w:rsidR="00991292">
              <w:rPr>
                <w:rFonts w:ascii="Times New Roman" w:hAnsi="Times New Roman" w:cs="Times New Roman"/>
                <w:sz w:val="28"/>
                <w:szCs w:val="28"/>
              </w:rPr>
              <w:t>5</w:t>
            </w:r>
            <w:r w:rsidRPr="001B2456">
              <w:rPr>
                <w:rFonts w:ascii="Times New Roman" w:hAnsi="Times New Roman" w:cs="Times New Roman"/>
                <w:sz w:val="28"/>
                <w:szCs w:val="28"/>
              </w:rPr>
              <w:t xml:space="preserve">год утвержденный </w:t>
            </w:r>
            <w:r w:rsidR="00414B0E">
              <w:rPr>
                <w:rFonts w:ascii="Times New Roman" w:hAnsi="Times New Roman" w:cs="Times New Roman"/>
                <w:sz w:val="28"/>
                <w:szCs w:val="28"/>
              </w:rPr>
              <w:t xml:space="preserve"> </w:t>
            </w:r>
            <w:r w:rsidRPr="001B2456">
              <w:rPr>
                <w:rFonts w:ascii="Times New Roman" w:hAnsi="Times New Roman" w:cs="Times New Roman"/>
                <w:sz w:val="28"/>
                <w:szCs w:val="28"/>
              </w:rPr>
              <w:t>план</w:t>
            </w:r>
          </w:p>
        </w:tc>
        <w:tc>
          <w:tcPr>
            <w:tcW w:w="4021" w:type="dxa"/>
            <w:gridSpan w:val="3"/>
            <w:tcBorders>
              <w:bottom w:val="single" w:sz="4" w:space="0" w:color="auto"/>
            </w:tcBorders>
          </w:tcPr>
          <w:p w:rsidR="007776AE" w:rsidRPr="001B2456" w:rsidRDefault="007776AE" w:rsidP="002A58A3">
            <w:pPr>
              <w:jc w:val="center"/>
              <w:rPr>
                <w:rFonts w:ascii="Times New Roman" w:hAnsi="Times New Roman" w:cs="Times New Roman"/>
                <w:sz w:val="28"/>
                <w:szCs w:val="28"/>
              </w:rPr>
            </w:pPr>
            <w:r w:rsidRPr="001B2456">
              <w:rPr>
                <w:rFonts w:ascii="Times New Roman" w:hAnsi="Times New Roman" w:cs="Times New Roman"/>
                <w:sz w:val="28"/>
                <w:szCs w:val="28"/>
              </w:rPr>
              <w:t>Проект</w:t>
            </w:r>
          </w:p>
        </w:tc>
      </w:tr>
      <w:tr w:rsidR="007776AE" w:rsidTr="00FB58C2">
        <w:trPr>
          <w:trHeight w:val="269"/>
        </w:trPr>
        <w:tc>
          <w:tcPr>
            <w:tcW w:w="3936" w:type="dxa"/>
            <w:vMerge/>
          </w:tcPr>
          <w:p w:rsidR="007776AE" w:rsidRPr="001B2456" w:rsidRDefault="007776AE" w:rsidP="002A58A3">
            <w:pPr>
              <w:rPr>
                <w:rFonts w:ascii="Times New Roman" w:hAnsi="Times New Roman" w:cs="Times New Roman"/>
                <w:sz w:val="28"/>
                <w:szCs w:val="28"/>
              </w:rPr>
            </w:pPr>
          </w:p>
        </w:tc>
        <w:tc>
          <w:tcPr>
            <w:tcW w:w="1614" w:type="dxa"/>
            <w:vMerge/>
          </w:tcPr>
          <w:p w:rsidR="007776AE" w:rsidRPr="001B2456" w:rsidRDefault="007776AE" w:rsidP="002A58A3">
            <w:pPr>
              <w:rPr>
                <w:rFonts w:ascii="Times New Roman" w:hAnsi="Times New Roman" w:cs="Times New Roman"/>
                <w:sz w:val="28"/>
                <w:szCs w:val="28"/>
              </w:rPr>
            </w:pPr>
          </w:p>
        </w:tc>
        <w:tc>
          <w:tcPr>
            <w:tcW w:w="1274" w:type="dxa"/>
            <w:tcBorders>
              <w:top w:val="single" w:sz="4" w:space="0" w:color="auto"/>
            </w:tcBorders>
          </w:tcPr>
          <w:p w:rsidR="007776AE" w:rsidRPr="001B2456" w:rsidRDefault="007776AE" w:rsidP="00991292">
            <w:pPr>
              <w:jc w:val="center"/>
              <w:rPr>
                <w:rFonts w:ascii="Times New Roman" w:hAnsi="Times New Roman" w:cs="Times New Roman"/>
                <w:sz w:val="28"/>
                <w:szCs w:val="28"/>
              </w:rPr>
            </w:pPr>
            <w:r w:rsidRPr="001B2456">
              <w:rPr>
                <w:rFonts w:ascii="Times New Roman" w:hAnsi="Times New Roman" w:cs="Times New Roman"/>
                <w:sz w:val="28"/>
                <w:szCs w:val="28"/>
              </w:rPr>
              <w:t>201</w:t>
            </w:r>
            <w:r w:rsidR="00991292">
              <w:rPr>
                <w:rFonts w:ascii="Times New Roman" w:hAnsi="Times New Roman" w:cs="Times New Roman"/>
                <w:sz w:val="28"/>
                <w:szCs w:val="28"/>
              </w:rPr>
              <w:t>6</w:t>
            </w:r>
          </w:p>
        </w:tc>
        <w:tc>
          <w:tcPr>
            <w:tcW w:w="1387" w:type="dxa"/>
            <w:tcBorders>
              <w:top w:val="single" w:sz="4" w:space="0" w:color="auto"/>
            </w:tcBorders>
          </w:tcPr>
          <w:p w:rsidR="007776AE" w:rsidRPr="001B2456" w:rsidRDefault="007776AE" w:rsidP="00991292">
            <w:pPr>
              <w:jc w:val="center"/>
              <w:rPr>
                <w:rFonts w:ascii="Times New Roman" w:hAnsi="Times New Roman" w:cs="Times New Roman"/>
                <w:sz w:val="28"/>
                <w:szCs w:val="28"/>
              </w:rPr>
            </w:pPr>
            <w:r w:rsidRPr="001B2456">
              <w:rPr>
                <w:rFonts w:ascii="Times New Roman" w:hAnsi="Times New Roman" w:cs="Times New Roman"/>
                <w:sz w:val="28"/>
                <w:szCs w:val="28"/>
              </w:rPr>
              <w:t>201</w:t>
            </w:r>
            <w:r w:rsidR="00991292">
              <w:rPr>
                <w:rFonts w:ascii="Times New Roman" w:hAnsi="Times New Roman" w:cs="Times New Roman"/>
                <w:sz w:val="28"/>
                <w:szCs w:val="28"/>
              </w:rPr>
              <w:t>7</w:t>
            </w:r>
          </w:p>
        </w:tc>
        <w:tc>
          <w:tcPr>
            <w:tcW w:w="1360" w:type="dxa"/>
            <w:tcBorders>
              <w:top w:val="single" w:sz="4" w:space="0" w:color="auto"/>
            </w:tcBorders>
          </w:tcPr>
          <w:p w:rsidR="007776AE" w:rsidRPr="001B2456" w:rsidRDefault="007776AE" w:rsidP="00991292">
            <w:pPr>
              <w:jc w:val="center"/>
              <w:rPr>
                <w:rFonts w:ascii="Times New Roman" w:hAnsi="Times New Roman" w:cs="Times New Roman"/>
                <w:sz w:val="28"/>
                <w:szCs w:val="28"/>
              </w:rPr>
            </w:pPr>
            <w:r w:rsidRPr="001B2456">
              <w:rPr>
                <w:rFonts w:ascii="Times New Roman" w:hAnsi="Times New Roman" w:cs="Times New Roman"/>
                <w:sz w:val="28"/>
                <w:szCs w:val="28"/>
              </w:rPr>
              <w:t>201</w:t>
            </w:r>
            <w:r w:rsidR="00991292">
              <w:rPr>
                <w:rFonts w:ascii="Times New Roman" w:hAnsi="Times New Roman" w:cs="Times New Roman"/>
                <w:sz w:val="28"/>
                <w:szCs w:val="28"/>
              </w:rPr>
              <w:t>8</w:t>
            </w:r>
          </w:p>
        </w:tc>
      </w:tr>
      <w:tr w:rsidR="00BC3267" w:rsidTr="00FB58C2">
        <w:tc>
          <w:tcPr>
            <w:tcW w:w="3936" w:type="dxa"/>
          </w:tcPr>
          <w:p w:rsidR="00BC3267" w:rsidRPr="001B2456" w:rsidRDefault="00BC3267" w:rsidP="002A58A3">
            <w:pPr>
              <w:rPr>
                <w:rFonts w:ascii="Times New Roman" w:hAnsi="Times New Roman" w:cs="Times New Roman"/>
                <w:sz w:val="28"/>
                <w:szCs w:val="28"/>
              </w:rPr>
            </w:pPr>
            <w:r w:rsidRPr="001B2456">
              <w:rPr>
                <w:rFonts w:ascii="Times New Roman" w:hAnsi="Times New Roman" w:cs="Times New Roman"/>
                <w:sz w:val="28"/>
                <w:szCs w:val="28"/>
              </w:rPr>
              <w:t xml:space="preserve">Общий объем </w:t>
            </w:r>
            <w:proofErr w:type="gramStart"/>
            <w:r w:rsidRPr="001B2456">
              <w:rPr>
                <w:rFonts w:ascii="Times New Roman" w:hAnsi="Times New Roman" w:cs="Times New Roman"/>
                <w:sz w:val="28"/>
                <w:szCs w:val="28"/>
              </w:rPr>
              <w:t>безвозмездных</w:t>
            </w:r>
            <w:proofErr w:type="gramEnd"/>
            <w:r w:rsidRPr="001B2456">
              <w:rPr>
                <w:rFonts w:ascii="Times New Roman" w:hAnsi="Times New Roman" w:cs="Times New Roman"/>
                <w:sz w:val="28"/>
                <w:szCs w:val="28"/>
              </w:rPr>
              <w:t xml:space="preserve"> </w:t>
            </w:r>
          </w:p>
          <w:p w:rsidR="00BC3267" w:rsidRPr="001B2456" w:rsidRDefault="00BC3267" w:rsidP="002A58A3">
            <w:pPr>
              <w:rPr>
                <w:rFonts w:ascii="Times New Roman" w:hAnsi="Times New Roman" w:cs="Times New Roman"/>
                <w:sz w:val="28"/>
                <w:szCs w:val="28"/>
              </w:rPr>
            </w:pPr>
            <w:r w:rsidRPr="001B2456">
              <w:rPr>
                <w:rFonts w:ascii="Times New Roman" w:hAnsi="Times New Roman" w:cs="Times New Roman"/>
                <w:sz w:val="28"/>
                <w:szCs w:val="28"/>
              </w:rPr>
              <w:t>поступлений, в том числе</w:t>
            </w:r>
          </w:p>
        </w:tc>
        <w:tc>
          <w:tcPr>
            <w:tcW w:w="1614" w:type="dxa"/>
          </w:tcPr>
          <w:p w:rsidR="00BC3267" w:rsidRPr="001B2456" w:rsidRDefault="00991292" w:rsidP="00CF04DA">
            <w:pPr>
              <w:rPr>
                <w:rFonts w:ascii="Times New Roman" w:hAnsi="Times New Roman" w:cs="Times New Roman"/>
                <w:sz w:val="28"/>
                <w:szCs w:val="28"/>
              </w:rPr>
            </w:pPr>
            <w:r>
              <w:rPr>
                <w:rFonts w:ascii="Times New Roman" w:hAnsi="Times New Roman" w:cs="Times New Roman"/>
                <w:sz w:val="28"/>
                <w:szCs w:val="28"/>
              </w:rPr>
              <w:t>327765,6</w:t>
            </w:r>
          </w:p>
        </w:tc>
        <w:tc>
          <w:tcPr>
            <w:tcW w:w="1274" w:type="dxa"/>
          </w:tcPr>
          <w:p w:rsidR="00BC3267" w:rsidRPr="001B2456" w:rsidRDefault="00991292" w:rsidP="002A58A3">
            <w:pPr>
              <w:rPr>
                <w:rFonts w:ascii="Times New Roman" w:hAnsi="Times New Roman" w:cs="Times New Roman"/>
                <w:sz w:val="28"/>
                <w:szCs w:val="28"/>
              </w:rPr>
            </w:pPr>
            <w:r>
              <w:rPr>
                <w:rFonts w:ascii="Times New Roman" w:hAnsi="Times New Roman" w:cs="Times New Roman"/>
                <w:sz w:val="28"/>
                <w:szCs w:val="28"/>
              </w:rPr>
              <w:t>332088,5</w:t>
            </w:r>
          </w:p>
        </w:tc>
        <w:tc>
          <w:tcPr>
            <w:tcW w:w="1387" w:type="dxa"/>
          </w:tcPr>
          <w:p w:rsidR="00BC3267" w:rsidRPr="001B2456" w:rsidRDefault="00991292" w:rsidP="002A58A3">
            <w:pPr>
              <w:rPr>
                <w:rFonts w:ascii="Times New Roman" w:hAnsi="Times New Roman" w:cs="Times New Roman"/>
                <w:sz w:val="28"/>
                <w:szCs w:val="28"/>
              </w:rPr>
            </w:pPr>
            <w:r>
              <w:rPr>
                <w:rFonts w:ascii="Times New Roman" w:hAnsi="Times New Roman" w:cs="Times New Roman"/>
                <w:sz w:val="28"/>
                <w:szCs w:val="28"/>
              </w:rPr>
              <w:t>314487,9</w:t>
            </w:r>
          </w:p>
        </w:tc>
        <w:tc>
          <w:tcPr>
            <w:tcW w:w="1360" w:type="dxa"/>
          </w:tcPr>
          <w:p w:rsidR="00BC3267" w:rsidRPr="001B2456" w:rsidRDefault="00991292" w:rsidP="002A58A3">
            <w:pPr>
              <w:rPr>
                <w:rFonts w:ascii="Times New Roman" w:hAnsi="Times New Roman" w:cs="Times New Roman"/>
                <w:sz w:val="28"/>
                <w:szCs w:val="28"/>
              </w:rPr>
            </w:pPr>
            <w:r>
              <w:rPr>
                <w:rFonts w:ascii="Times New Roman" w:hAnsi="Times New Roman" w:cs="Times New Roman"/>
                <w:sz w:val="28"/>
                <w:szCs w:val="28"/>
              </w:rPr>
              <w:t>313618,3</w:t>
            </w:r>
          </w:p>
        </w:tc>
      </w:tr>
      <w:tr w:rsidR="00991292" w:rsidTr="00FB58C2">
        <w:tc>
          <w:tcPr>
            <w:tcW w:w="3936" w:type="dxa"/>
          </w:tcPr>
          <w:p w:rsidR="00991292" w:rsidRPr="001B2456" w:rsidRDefault="00991292" w:rsidP="002A58A3">
            <w:pPr>
              <w:rPr>
                <w:rFonts w:ascii="Times New Roman" w:hAnsi="Times New Roman" w:cs="Times New Roman"/>
                <w:sz w:val="28"/>
                <w:szCs w:val="28"/>
              </w:rPr>
            </w:pPr>
            <w:r w:rsidRPr="001B2456">
              <w:rPr>
                <w:rFonts w:ascii="Times New Roman" w:hAnsi="Times New Roman" w:cs="Times New Roman"/>
                <w:sz w:val="28"/>
                <w:szCs w:val="28"/>
              </w:rPr>
              <w:t xml:space="preserve">безвозмездные поступления </w:t>
            </w:r>
          </w:p>
          <w:p w:rsidR="00991292" w:rsidRPr="001B2456" w:rsidRDefault="00991292" w:rsidP="002A58A3">
            <w:pPr>
              <w:rPr>
                <w:rFonts w:ascii="Times New Roman" w:hAnsi="Times New Roman" w:cs="Times New Roman"/>
                <w:sz w:val="28"/>
                <w:szCs w:val="28"/>
              </w:rPr>
            </w:pPr>
            <w:r w:rsidRPr="001B2456">
              <w:rPr>
                <w:rFonts w:ascii="Times New Roman" w:hAnsi="Times New Roman" w:cs="Times New Roman"/>
                <w:sz w:val="28"/>
                <w:szCs w:val="28"/>
              </w:rPr>
              <w:t xml:space="preserve">от других бюджетов </w:t>
            </w:r>
            <w:proofErr w:type="gramStart"/>
            <w:r w:rsidRPr="001B2456">
              <w:rPr>
                <w:rFonts w:ascii="Times New Roman" w:hAnsi="Times New Roman" w:cs="Times New Roman"/>
                <w:sz w:val="28"/>
                <w:szCs w:val="28"/>
              </w:rPr>
              <w:t>бюджетной</w:t>
            </w:r>
            <w:proofErr w:type="gramEnd"/>
            <w:r w:rsidRPr="001B2456">
              <w:rPr>
                <w:rFonts w:ascii="Times New Roman" w:hAnsi="Times New Roman" w:cs="Times New Roman"/>
                <w:sz w:val="28"/>
                <w:szCs w:val="28"/>
              </w:rPr>
              <w:t xml:space="preserve"> </w:t>
            </w:r>
          </w:p>
          <w:p w:rsidR="00991292" w:rsidRPr="001B2456" w:rsidRDefault="00991292" w:rsidP="002A58A3">
            <w:pPr>
              <w:rPr>
                <w:rFonts w:ascii="Times New Roman" w:hAnsi="Times New Roman" w:cs="Times New Roman"/>
                <w:sz w:val="28"/>
                <w:szCs w:val="28"/>
              </w:rPr>
            </w:pPr>
            <w:r w:rsidRPr="001B2456">
              <w:rPr>
                <w:rFonts w:ascii="Times New Roman" w:hAnsi="Times New Roman" w:cs="Times New Roman"/>
                <w:sz w:val="28"/>
                <w:szCs w:val="28"/>
              </w:rPr>
              <w:t>системы Российской Федерации</w:t>
            </w:r>
          </w:p>
        </w:tc>
        <w:tc>
          <w:tcPr>
            <w:tcW w:w="1614" w:type="dxa"/>
          </w:tcPr>
          <w:p w:rsidR="00991292" w:rsidRPr="001B2456" w:rsidRDefault="00991292" w:rsidP="00A46F41">
            <w:pPr>
              <w:rPr>
                <w:rFonts w:ascii="Times New Roman" w:hAnsi="Times New Roman" w:cs="Times New Roman"/>
                <w:sz w:val="28"/>
                <w:szCs w:val="28"/>
              </w:rPr>
            </w:pPr>
            <w:r>
              <w:rPr>
                <w:rFonts w:ascii="Times New Roman" w:hAnsi="Times New Roman" w:cs="Times New Roman"/>
                <w:sz w:val="28"/>
                <w:szCs w:val="28"/>
              </w:rPr>
              <w:t>327765,6</w:t>
            </w:r>
          </w:p>
        </w:tc>
        <w:tc>
          <w:tcPr>
            <w:tcW w:w="1274" w:type="dxa"/>
          </w:tcPr>
          <w:p w:rsidR="00991292" w:rsidRPr="001B2456" w:rsidRDefault="00991292" w:rsidP="00A46F41">
            <w:pPr>
              <w:rPr>
                <w:rFonts w:ascii="Times New Roman" w:hAnsi="Times New Roman" w:cs="Times New Roman"/>
                <w:sz w:val="28"/>
                <w:szCs w:val="28"/>
              </w:rPr>
            </w:pPr>
            <w:r>
              <w:rPr>
                <w:rFonts w:ascii="Times New Roman" w:hAnsi="Times New Roman" w:cs="Times New Roman"/>
                <w:sz w:val="28"/>
                <w:szCs w:val="28"/>
              </w:rPr>
              <w:t>332088,5</w:t>
            </w:r>
          </w:p>
        </w:tc>
        <w:tc>
          <w:tcPr>
            <w:tcW w:w="1387" w:type="dxa"/>
          </w:tcPr>
          <w:p w:rsidR="00991292" w:rsidRPr="001B2456" w:rsidRDefault="00991292" w:rsidP="00A46F41">
            <w:pPr>
              <w:rPr>
                <w:rFonts w:ascii="Times New Roman" w:hAnsi="Times New Roman" w:cs="Times New Roman"/>
                <w:sz w:val="28"/>
                <w:szCs w:val="28"/>
              </w:rPr>
            </w:pPr>
            <w:r>
              <w:rPr>
                <w:rFonts w:ascii="Times New Roman" w:hAnsi="Times New Roman" w:cs="Times New Roman"/>
                <w:sz w:val="28"/>
                <w:szCs w:val="28"/>
              </w:rPr>
              <w:t>314487,9</w:t>
            </w:r>
          </w:p>
        </w:tc>
        <w:tc>
          <w:tcPr>
            <w:tcW w:w="1360" w:type="dxa"/>
          </w:tcPr>
          <w:p w:rsidR="00991292" w:rsidRPr="001B2456" w:rsidRDefault="00991292" w:rsidP="00A46F41">
            <w:pPr>
              <w:rPr>
                <w:rFonts w:ascii="Times New Roman" w:hAnsi="Times New Roman" w:cs="Times New Roman"/>
                <w:sz w:val="28"/>
                <w:szCs w:val="28"/>
              </w:rPr>
            </w:pPr>
            <w:r>
              <w:rPr>
                <w:rFonts w:ascii="Times New Roman" w:hAnsi="Times New Roman" w:cs="Times New Roman"/>
                <w:sz w:val="28"/>
                <w:szCs w:val="28"/>
              </w:rPr>
              <w:t>313618,3</w:t>
            </w:r>
          </w:p>
        </w:tc>
      </w:tr>
      <w:tr w:rsidR="00991292" w:rsidTr="00FB58C2">
        <w:tc>
          <w:tcPr>
            <w:tcW w:w="3936" w:type="dxa"/>
          </w:tcPr>
          <w:p w:rsidR="00991292" w:rsidRPr="001B2456" w:rsidRDefault="00991292" w:rsidP="002A58A3">
            <w:pPr>
              <w:rPr>
                <w:rFonts w:ascii="Times New Roman" w:hAnsi="Times New Roman" w:cs="Times New Roman"/>
                <w:sz w:val="28"/>
                <w:szCs w:val="28"/>
              </w:rPr>
            </w:pPr>
            <w:r w:rsidRPr="001B2456">
              <w:rPr>
                <w:rFonts w:ascii="Times New Roman" w:hAnsi="Times New Roman" w:cs="Times New Roman"/>
                <w:sz w:val="28"/>
                <w:szCs w:val="28"/>
              </w:rPr>
              <w:t xml:space="preserve">Доля безвозмездных поступлений </w:t>
            </w:r>
          </w:p>
          <w:p w:rsidR="00991292" w:rsidRPr="001B2456" w:rsidRDefault="00991292" w:rsidP="002A58A3">
            <w:pPr>
              <w:rPr>
                <w:rFonts w:ascii="Times New Roman" w:hAnsi="Times New Roman" w:cs="Times New Roman"/>
                <w:sz w:val="28"/>
                <w:szCs w:val="28"/>
              </w:rPr>
            </w:pPr>
            <w:r w:rsidRPr="001B2456">
              <w:rPr>
                <w:rFonts w:ascii="Times New Roman" w:hAnsi="Times New Roman" w:cs="Times New Roman"/>
                <w:sz w:val="28"/>
                <w:szCs w:val="28"/>
              </w:rPr>
              <w:t xml:space="preserve">в общем объеме доходов бюджета, </w:t>
            </w:r>
          </w:p>
          <w:p w:rsidR="00991292" w:rsidRPr="001B2456" w:rsidRDefault="00991292" w:rsidP="002A58A3">
            <w:pPr>
              <w:rPr>
                <w:rFonts w:ascii="Times New Roman" w:hAnsi="Times New Roman" w:cs="Times New Roman"/>
                <w:sz w:val="28"/>
                <w:szCs w:val="28"/>
              </w:rPr>
            </w:pPr>
            <w:r w:rsidRPr="001B2456">
              <w:rPr>
                <w:rFonts w:ascii="Times New Roman" w:hAnsi="Times New Roman" w:cs="Times New Roman"/>
                <w:sz w:val="28"/>
                <w:szCs w:val="28"/>
              </w:rPr>
              <w:t>%</w:t>
            </w:r>
          </w:p>
        </w:tc>
        <w:tc>
          <w:tcPr>
            <w:tcW w:w="1614" w:type="dxa"/>
          </w:tcPr>
          <w:p w:rsidR="00991292" w:rsidRPr="001B2456" w:rsidRDefault="00991292" w:rsidP="00CF04DA">
            <w:pPr>
              <w:rPr>
                <w:rFonts w:ascii="Times New Roman" w:hAnsi="Times New Roman" w:cs="Times New Roman"/>
                <w:sz w:val="28"/>
                <w:szCs w:val="28"/>
              </w:rPr>
            </w:pPr>
            <w:r>
              <w:rPr>
                <w:rFonts w:ascii="Times New Roman" w:hAnsi="Times New Roman" w:cs="Times New Roman"/>
                <w:sz w:val="28"/>
                <w:szCs w:val="28"/>
              </w:rPr>
              <w:t>74,1</w:t>
            </w:r>
          </w:p>
        </w:tc>
        <w:tc>
          <w:tcPr>
            <w:tcW w:w="1274" w:type="dxa"/>
          </w:tcPr>
          <w:p w:rsidR="00991292" w:rsidRPr="001B2456" w:rsidRDefault="00991292" w:rsidP="002A58A3">
            <w:pPr>
              <w:rPr>
                <w:rFonts w:ascii="Times New Roman" w:hAnsi="Times New Roman" w:cs="Times New Roman"/>
                <w:sz w:val="28"/>
                <w:szCs w:val="28"/>
              </w:rPr>
            </w:pPr>
            <w:r>
              <w:rPr>
                <w:rFonts w:ascii="Times New Roman" w:hAnsi="Times New Roman" w:cs="Times New Roman"/>
                <w:sz w:val="28"/>
                <w:szCs w:val="28"/>
              </w:rPr>
              <w:t>68,6</w:t>
            </w:r>
          </w:p>
        </w:tc>
        <w:tc>
          <w:tcPr>
            <w:tcW w:w="1387" w:type="dxa"/>
          </w:tcPr>
          <w:p w:rsidR="00991292" w:rsidRPr="001B2456" w:rsidRDefault="00991292" w:rsidP="002A58A3">
            <w:pPr>
              <w:rPr>
                <w:rFonts w:ascii="Times New Roman" w:hAnsi="Times New Roman" w:cs="Times New Roman"/>
                <w:sz w:val="28"/>
                <w:szCs w:val="28"/>
              </w:rPr>
            </w:pPr>
            <w:r>
              <w:rPr>
                <w:rFonts w:ascii="Times New Roman" w:hAnsi="Times New Roman" w:cs="Times New Roman"/>
                <w:sz w:val="28"/>
                <w:szCs w:val="28"/>
              </w:rPr>
              <w:t>69,1</w:t>
            </w:r>
          </w:p>
        </w:tc>
        <w:tc>
          <w:tcPr>
            <w:tcW w:w="1360" w:type="dxa"/>
          </w:tcPr>
          <w:p w:rsidR="00991292" w:rsidRPr="001B2456" w:rsidRDefault="00991292" w:rsidP="002A58A3">
            <w:pPr>
              <w:rPr>
                <w:rFonts w:ascii="Times New Roman" w:hAnsi="Times New Roman" w:cs="Times New Roman"/>
                <w:sz w:val="28"/>
                <w:szCs w:val="28"/>
              </w:rPr>
            </w:pPr>
            <w:r>
              <w:rPr>
                <w:rFonts w:ascii="Times New Roman" w:hAnsi="Times New Roman" w:cs="Times New Roman"/>
                <w:sz w:val="28"/>
                <w:szCs w:val="28"/>
              </w:rPr>
              <w:t>67,3</w:t>
            </w:r>
          </w:p>
        </w:tc>
      </w:tr>
    </w:tbl>
    <w:p w:rsidR="007776AE" w:rsidRDefault="007776AE" w:rsidP="007776AE">
      <w:pPr>
        <w:spacing w:after="0"/>
        <w:rPr>
          <w:rFonts w:ascii="Times New Roman" w:hAnsi="Times New Roman" w:cs="Times New Roman"/>
          <w:sz w:val="28"/>
          <w:szCs w:val="28"/>
        </w:rPr>
      </w:pPr>
    </w:p>
    <w:p w:rsidR="001E34A8" w:rsidRDefault="001E34A8" w:rsidP="001E34A8">
      <w:pPr>
        <w:autoSpaceDE w:val="0"/>
        <w:autoSpaceDN w:val="0"/>
        <w:adjustRightInd w:val="0"/>
        <w:spacing w:after="0" w:line="240" w:lineRule="auto"/>
        <w:ind w:firstLine="708"/>
        <w:jc w:val="both"/>
        <w:rPr>
          <w:rFonts w:ascii="Times New Roman" w:hAnsi="Times New Roman" w:cs="Times New Roman"/>
          <w:sz w:val="28"/>
          <w:szCs w:val="28"/>
        </w:rPr>
      </w:pPr>
      <w:r w:rsidRPr="008C7E0C">
        <w:rPr>
          <w:rFonts w:ascii="Times New Roman" w:hAnsi="Times New Roman" w:cs="Times New Roman"/>
          <w:sz w:val="28"/>
          <w:szCs w:val="28"/>
        </w:rPr>
        <w:t xml:space="preserve">Общий объем дотаций из республиканского бюджета бюджету муниципального района </w:t>
      </w:r>
      <w:proofErr w:type="spellStart"/>
      <w:r w:rsidRPr="008C7E0C">
        <w:rPr>
          <w:rFonts w:ascii="Times New Roman" w:hAnsi="Times New Roman" w:cs="Times New Roman"/>
          <w:sz w:val="28"/>
          <w:szCs w:val="28"/>
        </w:rPr>
        <w:t>Мишкинский</w:t>
      </w:r>
      <w:proofErr w:type="spellEnd"/>
      <w:r w:rsidRPr="008C7E0C">
        <w:rPr>
          <w:rFonts w:ascii="Times New Roman" w:hAnsi="Times New Roman" w:cs="Times New Roman"/>
          <w:sz w:val="28"/>
          <w:szCs w:val="28"/>
        </w:rPr>
        <w:t xml:space="preserve"> район Республики Башкортостан в 201</w:t>
      </w:r>
      <w:r w:rsidR="00991292">
        <w:rPr>
          <w:rFonts w:ascii="Times New Roman" w:hAnsi="Times New Roman" w:cs="Times New Roman"/>
          <w:sz w:val="28"/>
          <w:szCs w:val="28"/>
        </w:rPr>
        <w:t>6</w:t>
      </w:r>
      <w:r w:rsidRPr="008C7E0C">
        <w:rPr>
          <w:rFonts w:ascii="Times New Roman" w:hAnsi="Times New Roman" w:cs="Times New Roman"/>
          <w:sz w:val="28"/>
          <w:szCs w:val="28"/>
        </w:rPr>
        <w:t xml:space="preserve"> году </w:t>
      </w:r>
      <w:r>
        <w:rPr>
          <w:rFonts w:ascii="Times New Roman" w:hAnsi="Times New Roman" w:cs="Times New Roman"/>
          <w:sz w:val="28"/>
          <w:szCs w:val="28"/>
        </w:rPr>
        <w:t>уменьшен</w:t>
      </w:r>
      <w:r w:rsidRPr="008C7E0C">
        <w:rPr>
          <w:rFonts w:ascii="Times New Roman" w:hAnsi="Times New Roman" w:cs="Times New Roman"/>
          <w:sz w:val="28"/>
          <w:szCs w:val="28"/>
        </w:rPr>
        <w:t xml:space="preserve"> по сравнению с утвержденным планом 201</w:t>
      </w:r>
      <w:r w:rsidR="00991292">
        <w:rPr>
          <w:rFonts w:ascii="Times New Roman" w:hAnsi="Times New Roman" w:cs="Times New Roman"/>
          <w:sz w:val="28"/>
          <w:szCs w:val="28"/>
        </w:rPr>
        <w:t>5</w:t>
      </w:r>
      <w:r w:rsidRPr="008C7E0C">
        <w:rPr>
          <w:rFonts w:ascii="Times New Roman" w:hAnsi="Times New Roman" w:cs="Times New Roman"/>
          <w:sz w:val="28"/>
          <w:szCs w:val="28"/>
        </w:rPr>
        <w:t xml:space="preserve"> года на </w:t>
      </w:r>
      <w:r w:rsidR="00991292">
        <w:rPr>
          <w:rFonts w:ascii="Times New Roman" w:hAnsi="Times New Roman" w:cs="Times New Roman"/>
          <w:sz w:val="28"/>
          <w:szCs w:val="28"/>
        </w:rPr>
        <w:t>57161,4</w:t>
      </w:r>
      <w:r w:rsidRPr="008C7E0C">
        <w:rPr>
          <w:rFonts w:ascii="Times New Roman" w:hAnsi="Times New Roman" w:cs="Times New Roman"/>
          <w:sz w:val="28"/>
          <w:szCs w:val="28"/>
        </w:rPr>
        <w:t xml:space="preserve"> тыс. рублей за счет </w:t>
      </w:r>
      <w:r>
        <w:rPr>
          <w:rFonts w:ascii="Times New Roman" w:hAnsi="Times New Roman" w:cs="Times New Roman"/>
          <w:sz w:val="28"/>
          <w:szCs w:val="28"/>
        </w:rPr>
        <w:t>уменьшения</w:t>
      </w:r>
      <w:r w:rsidRPr="008C7E0C">
        <w:rPr>
          <w:rFonts w:ascii="Times New Roman" w:hAnsi="Times New Roman" w:cs="Times New Roman"/>
          <w:sz w:val="28"/>
          <w:szCs w:val="28"/>
        </w:rPr>
        <w:t xml:space="preserve"> объема дотации на выравнивание бюджетной обеспеченности</w:t>
      </w:r>
      <w:r w:rsidR="00991292">
        <w:rPr>
          <w:rFonts w:ascii="Times New Roman" w:hAnsi="Times New Roman" w:cs="Times New Roman"/>
          <w:sz w:val="28"/>
          <w:szCs w:val="28"/>
        </w:rPr>
        <w:t xml:space="preserve"> в сумме 14606,8 тыс</w:t>
      </w:r>
      <w:proofErr w:type="gramStart"/>
      <w:r w:rsidR="00991292">
        <w:rPr>
          <w:rFonts w:ascii="Times New Roman" w:hAnsi="Times New Roman" w:cs="Times New Roman"/>
          <w:sz w:val="28"/>
          <w:szCs w:val="28"/>
        </w:rPr>
        <w:t>.р</w:t>
      </w:r>
      <w:proofErr w:type="gramEnd"/>
      <w:r w:rsidR="00991292">
        <w:rPr>
          <w:rFonts w:ascii="Times New Roman" w:hAnsi="Times New Roman" w:cs="Times New Roman"/>
          <w:sz w:val="28"/>
          <w:szCs w:val="28"/>
        </w:rPr>
        <w:t xml:space="preserve">ублей, дотации на </w:t>
      </w:r>
      <w:r w:rsidR="00991292">
        <w:rPr>
          <w:rFonts w:ascii="Times New Roman" w:hAnsi="Times New Roman" w:cs="Times New Roman"/>
          <w:sz w:val="28"/>
          <w:szCs w:val="28"/>
        </w:rPr>
        <w:lastRenderedPageBreak/>
        <w:t>поддержку мер по обеспечению сбалансированности бюджета- 42538,3 тыс.рублей</w:t>
      </w:r>
      <w:r w:rsidR="00C621E4">
        <w:rPr>
          <w:rFonts w:ascii="Times New Roman" w:hAnsi="Times New Roman" w:cs="Times New Roman"/>
          <w:sz w:val="28"/>
          <w:szCs w:val="28"/>
        </w:rPr>
        <w:t xml:space="preserve"> и субвенции на выплату дотации бюджетам поселений</w:t>
      </w:r>
      <w:r w:rsidR="00991292">
        <w:rPr>
          <w:rFonts w:ascii="Times New Roman" w:hAnsi="Times New Roman" w:cs="Times New Roman"/>
          <w:sz w:val="28"/>
          <w:szCs w:val="28"/>
        </w:rPr>
        <w:t xml:space="preserve"> в сумме 16,3 тыс</w:t>
      </w:r>
      <w:proofErr w:type="gramStart"/>
      <w:r w:rsidR="00991292">
        <w:rPr>
          <w:rFonts w:ascii="Times New Roman" w:hAnsi="Times New Roman" w:cs="Times New Roman"/>
          <w:sz w:val="28"/>
          <w:szCs w:val="28"/>
        </w:rPr>
        <w:t>.р</w:t>
      </w:r>
      <w:proofErr w:type="gramEnd"/>
      <w:r w:rsidR="00991292">
        <w:rPr>
          <w:rFonts w:ascii="Times New Roman" w:hAnsi="Times New Roman" w:cs="Times New Roman"/>
          <w:sz w:val="28"/>
          <w:szCs w:val="28"/>
        </w:rPr>
        <w:t>ублей.</w:t>
      </w:r>
    </w:p>
    <w:p w:rsidR="00414B0E" w:rsidRDefault="00414B0E" w:rsidP="001E34A8">
      <w:pPr>
        <w:spacing w:after="0"/>
        <w:ind w:firstLine="708"/>
        <w:jc w:val="both"/>
        <w:rPr>
          <w:rFonts w:ascii="Times New Roman" w:hAnsi="Times New Roman" w:cs="Times New Roman"/>
          <w:sz w:val="28"/>
          <w:szCs w:val="28"/>
        </w:rPr>
      </w:pPr>
    </w:p>
    <w:p w:rsidR="001B2456" w:rsidRDefault="00790BE6" w:rsidP="001E34A8">
      <w:pPr>
        <w:spacing w:after="0"/>
        <w:ind w:firstLine="708"/>
        <w:jc w:val="both"/>
        <w:rPr>
          <w:rFonts w:ascii="Times New Roman" w:hAnsi="Times New Roman" w:cs="Times New Roman"/>
          <w:sz w:val="28"/>
          <w:szCs w:val="28"/>
        </w:rPr>
      </w:pPr>
      <w:r>
        <w:rPr>
          <w:rFonts w:ascii="Times New Roman" w:hAnsi="Times New Roman" w:cs="Times New Roman"/>
          <w:sz w:val="28"/>
          <w:szCs w:val="28"/>
        </w:rPr>
        <w:t>Р</w:t>
      </w:r>
      <w:r w:rsidR="00337B87" w:rsidRPr="00365F6D">
        <w:rPr>
          <w:rFonts w:ascii="Times New Roman" w:hAnsi="Times New Roman" w:cs="Times New Roman"/>
          <w:sz w:val="28"/>
          <w:szCs w:val="28"/>
        </w:rPr>
        <w:t xml:space="preserve">асходы консолидированного бюджета </w:t>
      </w:r>
      <w:r w:rsidR="001B2456">
        <w:rPr>
          <w:rFonts w:ascii="Times New Roman" w:hAnsi="Times New Roman" w:cs="Times New Roman"/>
          <w:sz w:val="28"/>
          <w:szCs w:val="28"/>
        </w:rPr>
        <w:t xml:space="preserve">муниципального района </w:t>
      </w:r>
      <w:proofErr w:type="spellStart"/>
      <w:r w:rsidR="001B2456">
        <w:rPr>
          <w:rFonts w:ascii="Times New Roman" w:hAnsi="Times New Roman" w:cs="Times New Roman"/>
          <w:sz w:val="28"/>
          <w:szCs w:val="28"/>
        </w:rPr>
        <w:t>Мишкинский</w:t>
      </w:r>
      <w:proofErr w:type="spellEnd"/>
      <w:r w:rsidR="001B2456">
        <w:rPr>
          <w:rFonts w:ascii="Times New Roman" w:hAnsi="Times New Roman" w:cs="Times New Roman"/>
          <w:sz w:val="28"/>
          <w:szCs w:val="28"/>
        </w:rPr>
        <w:t xml:space="preserve"> </w:t>
      </w:r>
      <w:r w:rsidR="00F049C9">
        <w:rPr>
          <w:rFonts w:ascii="Times New Roman" w:hAnsi="Times New Roman" w:cs="Times New Roman"/>
          <w:sz w:val="28"/>
          <w:szCs w:val="28"/>
        </w:rPr>
        <w:t xml:space="preserve">район </w:t>
      </w:r>
      <w:r w:rsidR="00337B87" w:rsidRPr="00365F6D">
        <w:rPr>
          <w:rFonts w:ascii="Times New Roman" w:hAnsi="Times New Roman" w:cs="Times New Roman"/>
          <w:sz w:val="28"/>
          <w:szCs w:val="28"/>
        </w:rPr>
        <w:t>Республики Башкортостан планируются в 201</w:t>
      </w:r>
      <w:r w:rsidR="00991292">
        <w:rPr>
          <w:rFonts w:ascii="Times New Roman" w:hAnsi="Times New Roman" w:cs="Times New Roman"/>
          <w:sz w:val="28"/>
          <w:szCs w:val="28"/>
        </w:rPr>
        <w:t>6</w:t>
      </w:r>
      <w:r w:rsidR="00337B87" w:rsidRPr="00365F6D">
        <w:rPr>
          <w:rFonts w:ascii="Times New Roman" w:hAnsi="Times New Roman" w:cs="Times New Roman"/>
          <w:sz w:val="28"/>
          <w:szCs w:val="28"/>
        </w:rPr>
        <w:t xml:space="preserve"> году в объеме</w:t>
      </w:r>
      <w:r w:rsidR="00ED46FE">
        <w:rPr>
          <w:rFonts w:ascii="Times New Roman" w:hAnsi="Times New Roman" w:cs="Times New Roman"/>
          <w:sz w:val="28"/>
          <w:szCs w:val="28"/>
        </w:rPr>
        <w:t xml:space="preserve"> </w:t>
      </w:r>
      <w:r w:rsidR="00337B87" w:rsidRPr="00365F6D">
        <w:rPr>
          <w:rFonts w:ascii="Times New Roman" w:hAnsi="Times New Roman" w:cs="Times New Roman"/>
          <w:sz w:val="28"/>
          <w:szCs w:val="28"/>
        </w:rPr>
        <w:t xml:space="preserve"> </w:t>
      </w:r>
      <w:r w:rsidR="00991292">
        <w:rPr>
          <w:rFonts w:ascii="Times New Roman" w:hAnsi="Times New Roman" w:cs="Times New Roman"/>
          <w:sz w:val="28"/>
          <w:szCs w:val="28"/>
        </w:rPr>
        <w:t>483895,3</w:t>
      </w:r>
      <w:r w:rsidR="001B2456">
        <w:rPr>
          <w:rFonts w:ascii="Times New Roman" w:hAnsi="Times New Roman" w:cs="Times New Roman"/>
          <w:sz w:val="28"/>
          <w:szCs w:val="28"/>
        </w:rPr>
        <w:t xml:space="preserve"> тыс</w:t>
      </w:r>
      <w:r w:rsidR="00337B87" w:rsidRPr="00365F6D">
        <w:rPr>
          <w:rFonts w:ascii="Times New Roman" w:hAnsi="Times New Roman" w:cs="Times New Roman"/>
          <w:sz w:val="28"/>
          <w:szCs w:val="28"/>
        </w:rPr>
        <w:t xml:space="preserve">. рублей, с ростом на </w:t>
      </w:r>
      <w:r w:rsidR="007776AE">
        <w:rPr>
          <w:rFonts w:ascii="Times New Roman" w:hAnsi="Times New Roman" w:cs="Times New Roman"/>
          <w:sz w:val="28"/>
          <w:szCs w:val="28"/>
        </w:rPr>
        <w:t xml:space="preserve"> </w:t>
      </w:r>
      <w:r w:rsidR="00991292">
        <w:rPr>
          <w:rFonts w:ascii="Times New Roman" w:hAnsi="Times New Roman" w:cs="Times New Roman"/>
          <w:sz w:val="28"/>
          <w:szCs w:val="28"/>
        </w:rPr>
        <w:t>9,4</w:t>
      </w:r>
      <w:r w:rsidR="00337B87" w:rsidRPr="00365F6D">
        <w:rPr>
          <w:rFonts w:ascii="Times New Roman" w:hAnsi="Times New Roman" w:cs="Times New Roman"/>
          <w:sz w:val="28"/>
          <w:szCs w:val="28"/>
        </w:rPr>
        <w:t xml:space="preserve"> процента к утвержденному плану на 201</w:t>
      </w:r>
      <w:r w:rsidR="00991292">
        <w:rPr>
          <w:rFonts w:ascii="Times New Roman" w:hAnsi="Times New Roman" w:cs="Times New Roman"/>
          <w:sz w:val="28"/>
          <w:szCs w:val="28"/>
        </w:rPr>
        <w:t>5</w:t>
      </w:r>
      <w:r w:rsidR="00337B87" w:rsidRPr="00365F6D">
        <w:rPr>
          <w:rFonts w:ascii="Times New Roman" w:hAnsi="Times New Roman" w:cs="Times New Roman"/>
          <w:sz w:val="28"/>
          <w:szCs w:val="28"/>
        </w:rPr>
        <w:t xml:space="preserve"> год. Общий объем прогнозируемых расходов консолидированного бюджета </w:t>
      </w:r>
      <w:r w:rsidR="001B2456">
        <w:rPr>
          <w:rFonts w:ascii="Times New Roman" w:hAnsi="Times New Roman" w:cs="Times New Roman"/>
          <w:sz w:val="28"/>
          <w:szCs w:val="28"/>
        </w:rPr>
        <w:t xml:space="preserve">муниципального района </w:t>
      </w:r>
      <w:proofErr w:type="spellStart"/>
      <w:r w:rsidR="001B2456">
        <w:rPr>
          <w:rFonts w:ascii="Times New Roman" w:hAnsi="Times New Roman" w:cs="Times New Roman"/>
          <w:sz w:val="28"/>
          <w:szCs w:val="28"/>
        </w:rPr>
        <w:t>Мишкинский</w:t>
      </w:r>
      <w:proofErr w:type="spellEnd"/>
      <w:r w:rsidR="001B2456" w:rsidRPr="00365F6D">
        <w:rPr>
          <w:rFonts w:ascii="Times New Roman" w:hAnsi="Times New Roman" w:cs="Times New Roman"/>
          <w:sz w:val="28"/>
          <w:szCs w:val="28"/>
        </w:rPr>
        <w:t xml:space="preserve"> </w:t>
      </w:r>
      <w:r w:rsidR="00F049C9">
        <w:rPr>
          <w:rFonts w:ascii="Times New Roman" w:hAnsi="Times New Roman" w:cs="Times New Roman"/>
          <w:sz w:val="28"/>
          <w:szCs w:val="28"/>
        </w:rPr>
        <w:t xml:space="preserve">район </w:t>
      </w:r>
      <w:r w:rsidR="00337B87" w:rsidRPr="00365F6D">
        <w:rPr>
          <w:rFonts w:ascii="Times New Roman" w:hAnsi="Times New Roman" w:cs="Times New Roman"/>
          <w:sz w:val="28"/>
          <w:szCs w:val="28"/>
        </w:rPr>
        <w:t>Республики Башкортостан на 201</w:t>
      </w:r>
      <w:r w:rsidR="00991292">
        <w:rPr>
          <w:rFonts w:ascii="Times New Roman" w:hAnsi="Times New Roman" w:cs="Times New Roman"/>
          <w:sz w:val="28"/>
          <w:szCs w:val="28"/>
        </w:rPr>
        <w:t>7</w:t>
      </w:r>
      <w:r w:rsidR="00337B87" w:rsidRPr="00365F6D">
        <w:rPr>
          <w:rFonts w:ascii="Times New Roman" w:hAnsi="Times New Roman" w:cs="Times New Roman"/>
          <w:sz w:val="28"/>
          <w:szCs w:val="28"/>
        </w:rPr>
        <w:t xml:space="preserve"> год составляет </w:t>
      </w:r>
      <w:r w:rsidR="00991292">
        <w:rPr>
          <w:rFonts w:ascii="Times New Roman" w:hAnsi="Times New Roman" w:cs="Times New Roman"/>
          <w:sz w:val="28"/>
          <w:szCs w:val="28"/>
        </w:rPr>
        <w:t>454933,8</w:t>
      </w:r>
      <w:r w:rsidR="001B2456">
        <w:rPr>
          <w:rFonts w:ascii="Times New Roman" w:hAnsi="Times New Roman" w:cs="Times New Roman"/>
          <w:sz w:val="28"/>
          <w:szCs w:val="28"/>
        </w:rPr>
        <w:t xml:space="preserve"> тыс</w:t>
      </w:r>
      <w:r w:rsidR="00337B87" w:rsidRPr="00365F6D">
        <w:rPr>
          <w:rFonts w:ascii="Times New Roman" w:hAnsi="Times New Roman" w:cs="Times New Roman"/>
          <w:sz w:val="28"/>
          <w:szCs w:val="28"/>
        </w:rPr>
        <w:t xml:space="preserve">. рублей, с </w:t>
      </w:r>
      <w:r>
        <w:rPr>
          <w:rFonts w:ascii="Times New Roman" w:hAnsi="Times New Roman" w:cs="Times New Roman"/>
          <w:sz w:val="28"/>
          <w:szCs w:val="28"/>
        </w:rPr>
        <w:t xml:space="preserve">уменьшением </w:t>
      </w:r>
      <w:r w:rsidR="00337B87" w:rsidRPr="00365F6D">
        <w:rPr>
          <w:rFonts w:ascii="Times New Roman" w:hAnsi="Times New Roman" w:cs="Times New Roman"/>
          <w:sz w:val="28"/>
          <w:szCs w:val="28"/>
        </w:rPr>
        <w:t xml:space="preserve"> на </w:t>
      </w:r>
      <w:r w:rsidR="00991292">
        <w:rPr>
          <w:rFonts w:ascii="Times New Roman" w:hAnsi="Times New Roman" w:cs="Times New Roman"/>
          <w:sz w:val="28"/>
          <w:szCs w:val="28"/>
        </w:rPr>
        <w:t>6,0</w:t>
      </w:r>
      <w:r w:rsidR="00337B87" w:rsidRPr="00365F6D">
        <w:rPr>
          <w:rFonts w:ascii="Times New Roman" w:hAnsi="Times New Roman" w:cs="Times New Roman"/>
          <w:sz w:val="28"/>
          <w:szCs w:val="28"/>
        </w:rPr>
        <w:t xml:space="preserve"> процента к уровню 201</w:t>
      </w:r>
      <w:r w:rsidR="00991292">
        <w:rPr>
          <w:rFonts w:ascii="Times New Roman" w:hAnsi="Times New Roman" w:cs="Times New Roman"/>
          <w:sz w:val="28"/>
          <w:szCs w:val="28"/>
        </w:rPr>
        <w:t>6</w:t>
      </w:r>
      <w:r w:rsidR="00337B87" w:rsidRPr="00365F6D">
        <w:rPr>
          <w:rFonts w:ascii="Times New Roman" w:hAnsi="Times New Roman" w:cs="Times New Roman"/>
          <w:sz w:val="28"/>
          <w:szCs w:val="28"/>
        </w:rPr>
        <w:t xml:space="preserve"> года, в 201</w:t>
      </w:r>
      <w:r w:rsidR="00991292">
        <w:rPr>
          <w:rFonts w:ascii="Times New Roman" w:hAnsi="Times New Roman" w:cs="Times New Roman"/>
          <w:sz w:val="28"/>
          <w:szCs w:val="28"/>
        </w:rPr>
        <w:t>8</w:t>
      </w:r>
      <w:r w:rsidR="00337B87" w:rsidRPr="00365F6D">
        <w:rPr>
          <w:rFonts w:ascii="Times New Roman" w:hAnsi="Times New Roman" w:cs="Times New Roman"/>
          <w:sz w:val="28"/>
          <w:szCs w:val="28"/>
        </w:rPr>
        <w:t xml:space="preserve"> году </w:t>
      </w:r>
      <w:r>
        <w:rPr>
          <w:rFonts w:ascii="Times New Roman" w:hAnsi="Times New Roman" w:cs="Times New Roman"/>
          <w:sz w:val="28"/>
          <w:szCs w:val="28"/>
        </w:rPr>
        <w:t>–</w:t>
      </w:r>
      <w:r w:rsidR="00F049C9">
        <w:rPr>
          <w:rFonts w:ascii="Times New Roman" w:hAnsi="Times New Roman" w:cs="Times New Roman"/>
          <w:sz w:val="28"/>
          <w:szCs w:val="28"/>
        </w:rPr>
        <w:t xml:space="preserve"> </w:t>
      </w:r>
      <w:r w:rsidR="00991292">
        <w:rPr>
          <w:rFonts w:ascii="Times New Roman" w:hAnsi="Times New Roman" w:cs="Times New Roman"/>
          <w:sz w:val="28"/>
          <w:szCs w:val="28"/>
        </w:rPr>
        <w:t>465905,9</w:t>
      </w:r>
      <w:r w:rsidR="001B2456">
        <w:rPr>
          <w:rFonts w:ascii="Times New Roman" w:hAnsi="Times New Roman" w:cs="Times New Roman"/>
          <w:sz w:val="28"/>
          <w:szCs w:val="28"/>
        </w:rPr>
        <w:t xml:space="preserve"> тыс</w:t>
      </w:r>
      <w:proofErr w:type="gramStart"/>
      <w:r w:rsidR="001B2456">
        <w:rPr>
          <w:rFonts w:ascii="Times New Roman" w:hAnsi="Times New Roman" w:cs="Times New Roman"/>
          <w:sz w:val="28"/>
          <w:szCs w:val="28"/>
        </w:rPr>
        <w:t>.р</w:t>
      </w:r>
      <w:proofErr w:type="gramEnd"/>
      <w:r w:rsidR="001B2456">
        <w:rPr>
          <w:rFonts w:ascii="Times New Roman" w:hAnsi="Times New Roman" w:cs="Times New Roman"/>
          <w:sz w:val="28"/>
          <w:szCs w:val="28"/>
        </w:rPr>
        <w:t xml:space="preserve">ублей , </w:t>
      </w:r>
      <w:r>
        <w:rPr>
          <w:rFonts w:ascii="Times New Roman" w:hAnsi="Times New Roman" w:cs="Times New Roman"/>
          <w:sz w:val="28"/>
          <w:szCs w:val="28"/>
        </w:rPr>
        <w:t xml:space="preserve">или на </w:t>
      </w:r>
      <w:r w:rsidR="00991292">
        <w:rPr>
          <w:rFonts w:ascii="Times New Roman" w:hAnsi="Times New Roman" w:cs="Times New Roman"/>
          <w:sz w:val="28"/>
          <w:szCs w:val="28"/>
        </w:rPr>
        <w:t xml:space="preserve">2,0 процента больше </w:t>
      </w:r>
      <w:r>
        <w:rPr>
          <w:rFonts w:ascii="Times New Roman" w:hAnsi="Times New Roman" w:cs="Times New Roman"/>
          <w:sz w:val="28"/>
          <w:szCs w:val="28"/>
        </w:rPr>
        <w:t>уровне 201</w:t>
      </w:r>
      <w:r w:rsidR="00991292">
        <w:rPr>
          <w:rFonts w:ascii="Times New Roman" w:hAnsi="Times New Roman" w:cs="Times New Roman"/>
          <w:sz w:val="28"/>
          <w:szCs w:val="28"/>
        </w:rPr>
        <w:t>7</w:t>
      </w:r>
      <w:r>
        <w:rPr>
          <w:rFonts w:ascii="Times New Roman" w:hAnsi="Times New Roman" w:cs="Times New Roman"/>
          <w:sz w:val="28"/>
          <w:szCs w:val="28"/>
        </w:rPr>
        <w:t xml:space="preserve"> года</w:t>
      </w:r>
      <w:r w:rsidR="00991292">
        <w:rPr>
          <w:rFonts w:ascii="Times New Roman" w:hAnsi="Times New Roman" w:cs="Times New Roman"/>
          <w:sz w:val="28"/>
          <w:szCs w:val="28"/>
        </w:rPr>
        <w:t>.</w:t>
      </w:r>
    </w:p>
    <w:p w:rsidR="00991292" w:rsidRDefault="00991292" w:rsidP="001E34A8">
      <w:pPr>
        <w:spacing w:after="0"/>
        <w:ind w:firstLine="708"/>
        <w:jc w:val="both"/>
        <w:rPr>
          <w:rFonts w:ascii="Times New Roman" w:hAnsi="Times New Roman" w:cs="Times New Roman"/>
          <w:sz w:val="28"/>
          <w:szCs w:val="28"/>
        </w:rPr>
      </w:pPr>
    </w:p>
    <w:p w:rsidR="00991292" w:rsidRDefault="00991292" w:rsidP="001E34A8">
      <w:pPr>
        <w:spacing w:after="0"/>
        <w:ind w:firstLine="708"/>
        <w:jc w:val="both"/>
        <w:rPr>
          <w:rFonts w:ascii="Times New Roman" w:hAnsi="Times New Roman" w:cs="Times New Roman"/>
          <w:sz w:val="28"/>
          <w:szCs w:val="28"/>
        </w:rPr>
      </w:pPr>
    </w:p>
    <w:p w:rsidR="00991292" w:rsidRDefault="00991292" w:rsidP="001E34A8">
      <w:pPr>
        <w:spacing w:after="0"/>
        <w:ind w:firstLine="708"/>
        <w:jc w:val="both"/>
        <w:rPr>
          <w:rFonts w:ascii="Times New Roman" w:hAnsi="Times New Roman" w:cs="Times New Roman"/>
          <w:sz w:val="28"/>
          <w:szCs w:val="28"/>
        </w:rPr>
      </w:pPr>
    </w:p>
    <w:p w:rsidR="00991292" w:rsidRDefault="00991292" w:rsidP="001E34A8">
      <w:pPr>
        <w:spacing w:after="0"/>
        <w:ind w:firstLine="708"/>
        <w:jc w:val="both"/>
        <w:rPr>
          <w:rFonts w:ascii="Times New Roman" w:hAnsi="Times New Roman" w:cs="Times New Roman"/>
          <w:sz w:val="28"/>
          <w:szCs w:val="28"/>
        </w:rPr>
      </w:pPr>
    </w:p>
    <w:p w:rsidR="00991292" w:rsidRDefault="00991292" w:rsidP="001E34A8">
      <w:pPr>
        <w:spacing w:after="0"/>
        <w:ind w:firstLine="708"/>
        <w:jc w:val="both"/>
        <w:rPr>
          <w:rFonts w:ascii="Times New Roman" w:hAnsi="Times New Roman" w:cs="Times New Roman"/>
          <w:sz w:val="28"/>
          <w:szCs w:val="28"/>
        </w:rPr>
      </w:pPr>
    </w:p>
    <w:p w:rsidR="00414B0E" w:rsidRDefault="00414B0E" w:rsidP="001E34A8">
      <w:pPr>
        <w:spacing w:after="0"/>
        <w:ind w:firstLine="708"/>
        <w:jc w:val="both"/>
        <w:rPr>
          <w:rFonts w:ascii="Times New Roman" w:hAnsi="Times New Roman" w:cs="Times New Roman"/>
          <w:sz w:val="28"/>
          <w:szCs w:val="28"/>
        </w:rPr>
      </w:pPr>
    </w:p>
    <w:p w:rsidR="00337B87" w:rsidRPr="00365F6D" w:rsidRDefault="00337B87" w:rsidP="00F049C9">
      <w:pPr>
        <w:spacing w:after="0"/>
        <w:ind w:firstLine="708"/>
        <w:jc w:val="both"/>
        <w:rPr>
          <w:rFonts w:ascii="Times New Roman" w:hAnsi="Times New Roman" w:cs="Times New Roman"/>
          <w:sz w:val="28"/>
          <w:szCs w:val="28"/>
        </w:rPr>
      </w:pPr>
      <w:r w:rsidRPr="00365F6D">
        <w:rPr>
          <w:rFonts w:ascii="Times New Roman" w:hAnsi="Times New Roman" w:cs="Times New Roman"/>
          <w:sz w:val="28"/>
          <w:szCs w:val="28"/>
        </w:rPr>
        <w:t xml:space="preserve">Структура расходов консолидированного бюджета </w:t>
      </w:r>
      <w:r w:rsidR="00F049C9">
        <w:rPr>
          <w:rFonts w:ascii="Times New Roman" w:hAnsi="Times New Roman" w:cs="Times New Roman"/>
          <w:sz w:val="28"/>
          <w:szCs w:val="28"/>
        </w:rPr>
        <w:t xml:space="preserve">муниципального района </w:t>
      </w:r>
      <w:proofErr w:type="spellStart"/>
      <w:r w:rsidR="00F049C9">
        <w:rPr>
          <w:rFonts w:ascii="Times New Roman" w:hAnsi="Times New Roman" w:cs="Times New Roman"/>
          <w:sz w:val="28"/>
          <w:szCs w:val="28"/>
        </w:rPr>
        <w:t>Мишкинский</w:t>
      </w:r>
      <w:proofErr w:type="spellEnd"/>
      <w:r w:rsidR="00F049C9" w:rsidRPr="00365F6D">
        <w:rPr>
          <w:rFonts w:ascii="Times New Roman" w:hAnsi="Times New Roman" w:cs="Times New Roman"/>
          <w:sz w:val="28"/>
          <w:szCs w:val="28"/>
        </w:rPr>
        <w:t xml:space="preserve"> </w:t>
      </w:r>
      <w:r w:rsidR="00F049C9">
        <w:rPr>
          <w:rFonts w:ascii="Times New Roman" w:hAnsi="Times New Roman" w:cs="Times New Roman"/>
          <w:sz w:val="28"/>
          <w:szCs w:val="28"/>
        </w:rPr>
        <w:t xml:space="preserve">район </w:t>
      </w:r>
      <w:r w:rsidRPr="00365F6D">
        <w:rPr>
          <w:rFonts w:ascii="Times New Roman" w:hAnsi="Times New Roman" w:cs="Times New Roman"/>
          <w:sz w:val="28"/>
          <w:szCs w:val="28"/>
        </w:rPr>
        <w:t>Республики Башкортостан на 201</w:t>
      </w:r>
      <w:r w:rsidR="00991292">
        <w:rPr>
          <w:rFonts w:ascii="Times New Roman" w:hAnsi="Times New Roman" w:cs="Times New Roman"/>
          <w:sz w:val="28"/>
          <w:szCs w:val="28"/>
        </w:rPr>
        <w:t>6</w:t>
      </w:r>
      <w:r w:rsidRPr="00365F6D">
        <w:rPr>
          <w:rFonts w:ascii="Times New Roman" w:hAnsi="Times New Roman" w:cs="Times New Roman"/>
          <w:sz w:val="28"/>
          <w:szCs w:val="28"/>
        </w:rPr>
        <w:t>-201</w:t>
      </w:r>
      <w:r w:rsidR="00991292">
        <w:rPr>
          <w:rFonts w:ascii="Times New Roman" w:hAnsi="Times New Roman" w:cs="Times New Roman"/>
          <w:sz w:val="28"/>
          <w:szCs w:val="28"/>
        </w:rPr>
        <w:t>8</w:t>
      </w:r>
      <w:r w:rsidRPr="00365F6D">
        <w:rPr>
          <w:rFonts w:ascii="Times New Roman" w:hAnsi="Times New Roman" w:cs="Times New Roman"/>
          <w:sz w:val="28"/>
          <w:szCs w:val="28"/>
        </w:rPr>
        <w:t xml:space="preserve"> годы характеризуется следующими показателями:</w:t>
      </w:r>
      <w:r w:rsidRPr="00365F6D">
        <w:rPr>
          <w:rFonts w:ascii="Times New Roman" w:hAnsi="Times New Roman" w:cs="Times New Roman"/>
          <w:sz w:val="28"/>
          <w:szCs w:val="28"/>
        </w:rPr>
        <w:cr/>
      </w:r>
    </w:p>
    <w:tbl>
      <w:tblPr>
        <w:tblStyle w:val="a3"/>
        <w:tblW w:w="0" w:type="auto"/>
        <w:tblLook w:val="04A0"/>
      </w:tblPr>
      <w:tblGrid>
        <w:gridCol w:w="3312"/>
        <w:gridCol w:w="1973"/>
        <w:gridCol w:w="1547"/>
        <w:gridCol w:w="1422"/>
        <w:gridCol w:w="13"/>
        <w:gridCol w:w="1304"/>
      </w:tblGrid>
      <w:tr w:rsidR="00337B87" w:rsidTr="0055101C">
        <w:trPr>
          <w:trHeight w:val="442"/>
        </w:trPr>
        <w:tc>
          <w:tcPr>
            <w:tcW w:w="3312" w:type="dxa"/>
            <w:vMerge w:val="restart"/>
          </w:tcPr>
          <w:p w:rsidR="00337B87" w:rsidRPr="00F049C9" w:rsidRDefault="00337B87" w:rsidP="00337B87">
            <w:pPr>
              <w:rPr>
                <w:rFonts w:ascii="Times New Roman" w:hAnsi="Times New Roman" w:cs="Times New Roman"/>
                <w:sz w:val="28"/>
                <w:szCs w:val="28"/>
              </w:rPr>
            </w:pPr>
            <w:r w:rsidRPr="00F049C9">
              <w:rPr>
                <w:rFonts w:ascii="Times New Roman" w:hAnsi="Times New Roman" w:cs="Times New Roman"/>
                <w:sz w:val="28"/>
                <w:szCs w:val="28"/>
              </w:rPr>
              <w:t>Наименование показателя</w:t>
            </w:r>
          </w:p>
        </w:tc>
        <w:tc>
          <w:tcPr>
            <w:tcW w:w="1973" w:type="dxa"/>
            <w:vMerge w:val="restart"/>
            <w:tcBorders>
              <w:right w:val="single" w:sz="4" w:space="0" w:color="auto"/>
            </w:tcBorders>
          </w:tcPr>
          <w:p w:rsidR="00337B87" w:rsidRPr="00F049C9" w:rsidRDefault="00337B87" w:rsidP="00991292">
            <w:pPr>
              <w:jc w:val="center"/>
              <w:rPr>
                <w:rFonts w:ascii="Times New Roman" w:hAnsi="Times New Roman" w:cs="Times New Roman"/>
                <w:sz w:val="28"/>
                <w:szCs w:val="28"/>
              </w:rPr>
            </w:pPr>
            <w:r w:rsidRPr="00F049C9">
              <w:rPr>
                <w:rFonts w:ascii="Times New Roman" w:hAnsi="Times New Roman" w:cs="Times New Roman"/>
                <w:sz w:val="28"/>
                <w:szCs w:val="28"/>
              </w:rPr>
              <w:t>201</w:t>
            </w:r>
            <w:r w:rsidR="00991292">
              <w:rPr>
                <w:rFonts w:ascii="Times New Roman" w:hAnsi="Times New Roman" w:cs="Times New Roman"/>
                <w:sz w:val="28"/>
                <w:szCs w:val="28"/>
              </w:rPr>
              <w:t>5</w:t>
            </w:r>
            <w:r w:rsidRPr="00F049C9">
              <w:rPr>
                <w:rFonts w:ascii="Times New Roman" w:hAnsi="Times New Roman" w:cs="Times New Roman"/>
                <w:sz w:val="28"/>
                <w:szCs w:val="28"/>
              </w:rPr>
              <w:t xml:space="preserve"> год утвержденный план</w:t>
            </w:r>
          </w:p>
        </w:tc>
        <w:tc>
          <w:tcPr>
            <w:tcW w:w="4286" w:type="dxa"/>
            <w:gridSpan w:val="4"/>
            <w:tcBorders>
              <w:left w:val="single" w:sz="4" w:space="0" w:color="auto"/>
              <w:bottom w:val="single" w:sz="4" w:space="0" w:color="auto"/>
            </w:tcBorders>
          </w:tcPr>
          <w:p w:rsidR="00337B87" w:rsidRPr="00F049C9" w:rsidRDefault="00337B87" w:rsidP="00337B87">
            <w:pPr>
              <w:jc w:val="center"/>
              <w:rPr>
                <w:rFonts w:ascii="Times New Roman" w:hAnsi="Times New Roman" w:cs="Times New Roman"/>
                <w:sz w:val="28"/>
                <w:szCs w:val="28"/>
              </w:rPr>
            </w:pPr>
            <w:r w:rsidRPr="00F049C9">
              <w:rPr>
                <w:rFonts w:ascii="Times New Roman" w:hAnsi="Times New Roman" w:cs="Times New Roman"/>
                <w:sz w:val="28"/>
                <w:szCs w:val="28"/>
              </w:rPr>
              <w:t>Проект</w:t>
            </w:r>
          </w:p>
        </w:tc>
      </w:tr>
      <w:tr w:rsidR="00337B87" w:rsidTr="0055101C">
        <w:trPr>
          <w:trHeight w:val="405"/>
        </w:trPr>
        <w:tc>
          <w:tcPr>
            <w:tcW w:w="3312" w:type="dxa"/>
            <w:vMerge/>
          </w:tcPr>
          <w:p w:rsidR="00337B87" w:rsidRPr="00F049C9" w:rsidRDefault="00337B87" w:rsidP="00337B87">
            <w:pPr>
              <w:rPr>
                <w:rFonts w:ascii="Times New Roman" w:hAnsi="Times New Roman" w:cs="Times New Roman"/>
                <w:sz w:val="28"/>
                <w:szCs w:val="28"/>
              </w:rPr>
            </w:pPr>
          </w:p>
        </w:tc>
        <w:tc>
          <w:tcPr>
            <w:tcW w:w="1973" w:type="dxa"/>
            <w:vMerge/>
            <w:tcBorders>
              <w:right w:val="single" w:sz="4" w:space="0" w:color="auto"/>
            </w:tcBorders>
          </w:tcPr>
          <w:p w:rsidR="00337B87" w:rsidRPr="00F049C9" w:rsidRDefault="00337B87" w:rsidP="00337B87">
            <w:pPr>
              <w:rPr>
                <w:rFonts w:ascii="Times New Roman" w:hAnsi="Times New Roman" w:cs="Times New Roman"/>
                <w:sz w:val="28"/>
                <w:szCs w:val="28"/>
              </w:rPr>
            </w:pPr>
          </w:p>
        </w:tc>
        <w:tc>
          <w:tcPr>
            <w:tcW w:w="1547" w:type="dxa"/>
            <w:tcBorders>
              <w:top w:val="single" w:sz="4" w:space="0" w:color="auto"/>
              <w:left w:val="single" w:sz="4" w:space="0" w:color="auto"/>
            </w:tcBorders>
          </w:tcPr>
          <w:p w:rsidR="00337B87" w:rsidRPr="00F049C9" w:rsidRDefault="00337B87" w:rsidP="00991292">
            <w:pPr>
              <w:jc w:val="center"/>
              <w:rPr>
                <w:rFonts w:ascii="Times New Roman" w:hAnsi="Times New Roman" w:cs="Times New Roman"/>
                <w:sz w:val="28"/>
                <w:szCs w:val="28"/>
              </w:rPr>
            </w:pPr>
            <w:r w:rsidRPr="00F049C9">
              <w:rPr>
                <w:rFonts w:ascii="Times New Roman" w:hAnsi="Times New Roman" w:cs="Times New Roman"/>
                <w:sz w:val="28"/>
                <w:szCs w:val="28"/>
              </w:rPr>
              <w:t>201</w:t>
            </w:r>
            <w:r w:rsidR="00991292">
              <w:rPr>
                <w:rFonts w:ascii="Times New Roman" w:hAnsi="Times New Roman" w:cs="Times New Roman"/>
                <w:sz w:val="28"/>
                <w:szCs w:val="28"/>
              </w:rPr>
              <w:t>6</w:t>
            </w:r>
          </w:p>
        </w:tc>
        <w:tc>
          <w:tcPr>
            <w:tcW w:w="1435" w:type="dxa"/>
            <w:gridSpan w:val="2"/>
            <w:tcBorders>
              <w:top w:val="single" w:sz="4" w:space="0" w:color="auto"/>
            </w:tcBorders>
          </w:tcPr>
          <w:p w:rsidR="00337B87" w:rsidRPr="00F049C9" w:rsidRDefault="00337B87" w:rsidP="00991292">
            <w:pPr>
              <w:jc w:val="center"/>
              <w:rPr>
                <w:rFonts w:ascii="Times New Roman" w:hAnsi="Times New Roman" w:cs="Times New Roman"/>
                <w:sz w:val="28"/>
                <w:szCs w:val="28"/>
              </w:rPr>
            </w:pPr>
            <w:r w:rsidRPr="00F049C9">
              <w:rPr>
                <w:rFonts w:ascii="Times New Roman" w:hAnsi="Times New Roman" w:cs="Times New Roman"/>
                <w:sz w:val="28"/>
                <w:szCs w:val="28"/>
              </w:rPr>
              <w:t>201</w:t>
            </w:r>
            <w:r w:rsidR="00991292">
              <w:rPr>
                <w:rFonts w:ascii="Times New Roman" w:hAnsi="Times New Roman" w:cs="Times New Roman"/>
                <w:sz w:val="28"/>
                <w:szCs w:val="28"/>
              </w:rPr>
              <w:t>7</w:t>
            </w:r>
          </w:p>
        </w:tc>
        <w:tc>
          <w:tcPr>
            <w:tcW w:w="1304" w:type="dxa"/>
            <w:tcBorders>
              <w:top w:val="single" w:sz="4" w:space="0" w:color="auto"/>
            </w:tcBorders>
          </w:tcPr>
          <w:p w:rsidR="00337B87" w:rsidRPr="00F049C9" w:rsidRDefault="00337B87" w:rsidP="00991292">
            <w:pPr>
              <w:jc w:val="center"/>
              <w:rPr>
                <w:rFonts w:ascii="Times New Roman" w:hAnsi="Times New Roman" w:cs="Times New Roman"/>
                <w:sz w:val="28"/>
                <w:szCs w:val="28"/>
              </w:rPr>
            </w:pPr>
            <w:r w:rsidRPr="00F049C9">
              <w:rPr>
                <w:rFonts w:ascii="Times New Roman" w:hAnsi="Times New Roman" w:cs="Times New Roman"/>
                <w:sz w:val="28"/>
                <w:szCs w:val="28"/>
              </w:rPr>
              <w:t>201</w:t>
            </w:r>
            <w:r w:rsidR="00991292">
              <w:rPr>
                <w:rFonts w:ascii="Times New Roman" w:hAnsi="Times New Roman" w:cs="Times New Roman"/>
                <w:sz w:val="28"/>
                <w:szCs w:val="28"/>
              </w:rPr>
              <w:t>8</w:t>
            </w:r>
          </w:p>
        </w:tc>
      </w:tr>
      <w:tr w:rsidR="00337B87" w:rsidTr="00FB285C">
        <w:trPr>
          <w:trHeight w:val="423"/>
        </w:trPr>
        <w:tc>
          <w:tcPr>
            <w:tcW w:w="9571" w:type="dxa"/>
            <w:gridSpan w:val="6"/>
          </w:tcPr>
          <w:p w:rsidR="00337B87" w:rsidRPr="00F049C9" w:rsidRDefault="00337B87" w:rsidP="00934FB5">
            <w:pPr>
              <w:jc w:val="center"/>
              <w:rPr>
                <w:rFonts w:ascii="Times New Roman" w:hAnsi="Times New Roman" w:cs="Times New Roman"/>
                <w:b/>
                <w:sz w:val="28"/>
                <w:szCs w:val="28"/>
              </w:rPr>
            </w:pPr>
            <w:r w:rsidRPr="00F049C9">
              <w:rPr>
                <w:rFonts w:ascii="Times New Roman" w:hAnsi="Times New Roman" w:cs="Times New Roman"/>
                <w:b/>
                <w:sz w:val="28"/>
                <w:szCs w:val="28"/>
              </w:rPr>
              <w:t>РАСХОДЫ, ВСЕГО</w:t>
            </w:r>
          </w:p>
        </w:tc>
      </w:tr>
      <w:tr w:rsidR="00476263" w:rsidTr="0055101C">
        <w:tc>
          <w:tcPr>
            <w:tcW w:w="3312" w:type="dxa"/>
          </w:tcPr>
          <w:p w:rsidR="00476263" w:rsidRPr="00F049C9" w:rsidRDefault="00476263" w:rsidP="00E24920">
            <w:pPr>
              <w:rPr>
                <w:rFonts w:ascii="Times New Roman" w:hAnsi="Times New Roman" w:cs="Times New Roman"/>
                <w:b/>
                <w:sz w:val="28"/>
                <w:szCs w:val="28"/>
              </w:rPr>
            </w:pPr>
            <w:r w:rsidRPr="00F049C9">
              <w:rPr>
                <w:rFonts w:ascii="Times New Roman" w:hAnsi="Times New Roman" w:cs="Times New Roman"/>
                <w:b/>
                <w:sz w:val="28"/>
                <w:szCs w:val="28"/>
              </w:rPr>
              <w:t>Объем расходов</w:t>
            </w:r>
          </w:p>
        </w:tc>
        <w:tc>
          <w:tcPr>
            <w:tcW w:w="1973" w:type="dxa"/>
          </w:tcPr>
          <w:p w:rsidR="00476263" w:rsidRPr="00F049C9" w:rsidRDefault="00991292" w:rsidP="00E24920">
            <w:pPr>
              <w:rPr>
                <w:rFonts w:ascii="Times New Roman" w:hAnsi="Times New Roman" w:cs="Times New Roman"/>
                <w:b/>
                <w:sz w:val="28"/>
                <w:szCs w:val="28"/>
              </w:rPr>
            </w:pPr>
            <w:r>
              <w:rPr>
                <w:rFonts w:ascii="Times New Roman" w:hAnsi="Times New Roman" w:cs="Times New Roman"/>
                <w:b/>
                <w:sz w:val="28"/>
                <w:szCs w:val="28"/>
              </w:rPr>
              <w:t>442366,0</w:t>
            </w:r>
          </w:p>
        </w:tc>
        <w:tc>
          <w:tcPr>
            <w:tcW w:w="1547" w:type="dxa"/>
          </w:tcPr>
          <w:p w:rsidR="00476263" w:rsidRPr="00F049C9" w:rsidRDefault="00991292" w:rsidP="00E24920">
            <w:pPr>
              <w:rPr>
                <w:rFonts w:ascii="Times New Roman" w:hAnsi="Times New Roman" w:cs="Times New Roman"/>
                <w:b/>
                <w:sz w:val="28"/>
                <w:szCs w:val="28"/>
              </w:rPr>
            </w:pPr>
            <w:r>
              <w:rPr>
                <w:rFonts w:ascii="Times New Roman" w:hAnsi="Times New Roman" w:cs="Times New Roman"/>
                <w:b/>
                <w:sz w:val="28"/>
                <w:szCs w:val="28"/>
              </w:rPr>
              <w:t>452078,0</w:t>
            </w:r>
          </w:p>
        </w:tc>
        <w:tc>
          <w:tcPr>
            <w:tcW w:w="1435" w:type="dxa"/>
            <w:gridSpan w:val="2"/>
          </w:tcPr>
          <w:p w:rsidR="00476263" w:rsidRPr="00F049C9" w:rsidRDefault="00991292" w:rsidP="00E24920">
            <w:pPr>
              <w:rPr>
                <w:rFonts w:ascii="Times New Roman" w:hAnsi="Times New Roman" w:cs="Times New Roman"/>
                <w:b/>
                <w:sz w:val="28"/>
                <w:szCs w:val="28"/>
              </w:rPr>
            </w:pPr>
            <w:r>
              <w:rPr>
                <w:rFonts w:ascii="Times New Roman" w:hAnsi="Times New Roman" w:cs="Times New Roman"/>
                <w:b/>
                <w:sz w:val="28"/>
                <w:szCs w:val="28"/>
              </w:rPr>
              <w:t>439412,1</w:t>
            </w:r>
          </w:p>
        </w:tc>
        <w:tc>
          <w:tcPr>
            <w:tcW w:w="1304" w:type="dxa"/>
          </w:tcPr>
          <w:p w:rsidR="00476263" w:rsidRPr="00F049C9" w:rsidRDefault="00991292" w:rsidP="00E24920">
            <w:pPr>
              <w:rPr>
                <w:rFonts w:ascii="Times New Roman" w:hAnsi="Times New Roman" w:cs="Times New Roman"/>
                <w:b/>
                <w:sz w:val="28"/>
                <w:szCs w:val="28"/>
              </w:rPr>
            </w:pPr>
            <w:r>
              <w:rPr>
                <w:rFonts w:ascii="Times New Roman" w:hAnsi="Times New Roman" w:cs="Times New Roman"/>
                <w:b/>
                <w:sz w:val="28"/>
                <w:szCs w:val="28"/>
              </w:rPr>
              <w:t>450312,8</w:t>
            </w:r>
          </w:p>
        </w:tc>
      </w:tr>
      <w:tr w:rsidR="00476263" w:rsidTr="00854EE7">
        <w:trPr>
          <w:trHeight w:val="419"/>
        </w:trPr>
        <w:tc>
          <w:tcPr>
            <w:tcW w:w="9571" w:type="dxa"/>
            <w:gridSpan w:val="6"/>
          </w:tcPr>
          <w:p w:rsidR="00476263" w:rsidRPr="00F049C9" w:rsidRDefault="00476263" w:rsidP="00E24920">
            <w:pPr>
              <w:jc w:val="center"/>
              <w:rPr>
                <w:rFonts w:ascii="Times New Roman" w:hAnsi="Times New Roman" w:cs="Times New Roman"/>
                <w:sz w:val="28"/>
                <w:szCs w:val="28"/>
              </w:rPr>
            </w:pPr>
            <w:r w:rsidRPr="00F049C9">
              <w:rPr>
                <w:rFonts w:ascii="Times New Roman" w:hAnsi="Times New Roman" w:cs="Times New Roman"/>
                <w:sz w:val="28"/>
                <w:szCs w:val="28"/>
              </w:rPr>
              <w:t>Общегосударственные вопросы</w:t>
            </w:r>
            <w:r>
              <w:rPr>
                <w:rFonts w:ascii="Times New Roman" w:hAnsi="Times New Roman" w:cs="Times New Roman"/>
                <w:sz w:val="28"/>
                <w:szCs w:val="28"/>
              </w:rPr>
              <w:t xml:space="preserve"> 0100</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Объем расходов</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42642,0</w:t>
            </w:r>
          </w:p>
        </w:tc>
        <w:tc>
          <w:tcPr>
            <w:tcW w:w="1547"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44276,1</w:t>
            </w:r>
          </w:p>
        </w:tc>
        <w:tc>
          <w:tcPr>
            <w:tcW w:w="1435" w:type="dxa"/>
            <w:gridSpan w:val="2"/>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44179,3</w:t>
            </w:r>
          </w:p>
        </w:tc>
        <w:tc>
          <w:tcPr>
            <w:tcW w:w="1304"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44301,9</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 к расходам всего</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9,6</w:t>
            </w:r>
          </w:p>
        </w:tc>
        <w:tc>
          <w:tcPr>
            <w:tcW w:w="1547"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10,0</w:t>
            </w:r>
          </w:p>
        </w:tc>
        <w:tc>
          <w:tcPr>
            <w:tcW w:w="1435" w:type="dxa"/>
            <w:gridSpan w:val="2"/>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10,0</w:t>
            </w:r>
          </w:p>
        </w:tc>
        <w:tc>
          <w:tcPr>
            <w:tcW w:w="1304"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9,8</w:t>
            </w:r>
          </w:p>
        </w:tc>
      </w:tr>
      <w:tr w:rsidR="00476263" w:rsidTr="004C1F63">
        <w:tc>
          <w:tcPr>
            <w:tcW w:w="9571" w:type="dxa"/>
            <w:gridSpan w:val="6"/>
          </w:tcPr>
          <w:p w:rsidR="00476263" w:rsidRPr="00F049C9" w:rsidRDefault="00476263" w:rsidP="00E24920">
            <w:pPr>
              <w:jc w:val="center"/>
              <w:rPr>
                <w:rFonts w:ascii="Times New Roman" w:hAnsi="Times New Roman" w:cs="Times New Roman"/>
                <w:sz w:val="28"/>
                <w:szCs w:val="28"/>
              </w:rPr>
            </w:pPr>
            <w:r w:rsidRPr="00F049C9">
              <w:rPr>
                <w:rFonts w:ascii="Times New Roman" w:hAnsi="Times New Roman" w:cs="Times New Roman"/>
                <w:sz w:val="28"/>
                <w:szCs w:val="28"/>
              </w:rPr>
              <w:t>Национальная оборона</w:t>
            </w:r>
            <w:r>
              <w:rPr>
                <w:rFonts w:ascii="Times New Roman" w:hAnsi="Times New Roman" w:cs="Times New Roman"/>
                <w:sz w:val="28"/>
                <w:szCs w:val="28"/>
              </w:rPr>
              <w:t xml:space="preserve"> 0200</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Объем расходов</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936,4</w:t>
            </w:r>
          </w:p>
        </w:tc>
        <w:tc>
          <w:tcPr>
            <w:tcW w:w="1547"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1033,9</w:t>
            </w:r>
          </w:p>
        </w:tc>
        <w:tc>
          <w:tcPr>
            <w:tcW w:w="1435" w:type="dxa"/>
            <w:gridSpan w:val="2"/>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0</w:t>
            </w:r>
          </w:p>
        </w:tc>
        <w:tc>
          <w:tcPr>
            <w:tcW w:w="1304"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0</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 к расходам всего</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0,2</w:t>
            </w:r>
          </w:p>
        </w:tc>
        <w:tc>
          <w:tcPr>
            <w:tcW w:w="1547"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0,2</w:t>
            </w:r>
          </w:p>
        </w:tc>
        <w:tc>
          <w:tcPr>
            <w:tcW w:w="1435" w:type="dxa"/>
            <w:gridSpan w:val="2"/>
          </w:tcPr>
          <w:p w:rsidR="00476263" w:rsidRPr="00F049C9" w:rsidRDefault="00476263" w:rsidP="00356DF4">
            <w:pPr>
              <w:jc w:val="center"/>
              <w:rPr>
                <w:rFonts w:ascii="Times New Roman" w:hAnsi="Times New Roman" w:cs="Times New Roman"/>
                <w:sz w:val="28"/>
                <w:szCs w:val="28"/>
              </w:rPr>
            </w:pPr>
          </w:p>
        </w:tc>
        <w:tc>
          <w:tcPr>
            <w:tcW w:w="1304" w:type="dxa"/>
          </w:tcPr>
          <w:p w:rsidR="00476263" w:rsidRPr="00F049C9" w:rsidRDefault="00476263" w:rsidP="00356DF4">
            <w:pPr>
              <w:jc w:val="center"/>
              <w:rPr>
                <w:rFonts w:ascii="Times New Roman" w:hAnsi="Times New Roman" w:cs="Times New Roman"/>
                <w:sz w:val="28"/>
                <w:szCs w:val="28"/>
              </w:rPr>
            </w:pPr>
          </w:p>
        </w:tc>
      </w:tr>
      <w:tr w:rsidR="00476263" w:rsidTr="00293FB5">
        <w:tc>
          <w:tcPr>
            <w:tcW w:w="9571" w:type="dxa"/>
            <w:gridSpan w:val="6"/>
          </w:tcPr>
          <w:p w:rsidR="00476263" w:rsidRPr="00F049C9" w:rsidRDefault="00476263" w:rsidP="00E24920">
            <w:pPr>
              <w:jc w:val="center"/>
              <w:rPr>
                <w:rFonts w:ascii="Times New Roman" w:hAnsi="Times New Roman" w:cs="Times New Roman"/>
                <w:sz w:val="28"/>
                <w:szCs w:val="28"/>
              </w:rPr>
            </w:pPr>
            <w:r w:rsidRPr="00F049C9">
              <w:rPr>
                <w:rFonts w:ascii="Times New Roman" w:hAnsi="Times New Roman" w:cs="Times New Roman"/>
                <w:sz w:val="28"/>
                <w:szCs w:val="28"/>
              </w:rPr>
              <w:t>Национальная безопасность и правоохранительная деятельность</w:t>
            </w:r>
            <w:r>
              <w:rPr>
                <w:rFonts w:ascii="Times New Roman" w:hAnsi="Times New Roman" w:cs="Times New Roman"/>
                <w:sz w:val="28"/>
                <w:szCs w:val="28"/>
              </w:rPr>
              <w:t xml:space="preserve"> 0300</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Объем расходов</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1222,0</w:t>
            </w:r>
          </w:p>
        </w:tc>
        <w:tc>
          <w:tcPr>
            <w:tcW w:w="1547"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623,5</w:t>
            </w:r>
          </w:p>
        </w:tc>
        <w:tc>
          <w:tcPr>
            <w:tcW w:w="1435" w:type="dxa"/>
            <w:gridSpan w:val="2"/>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623,5</w:t>
            </w:r>
          </w:p>
        </w:tc>
        <w:tc>
          <w:tcPr>
            <w:tcW w:w="1304"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623,5</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 к расходам всего</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0,3</w:t>
            </w:r>
          </w:p>
        </w:tc>
        <w:tc>
          <w:tcPr>
            <w:tcW w:w="1547"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0,1</w:t>
            </w:r>
          </w:p>
        </w:tc>
        <w:tc>
          <w:tcPr>
            <w:tcW w:w="1435" w:type="dxa"/>
            <w:gridSpan w:val="2"/>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0,1</w:t>
            </w:r>
          </w:p>
        </w:tc>
        <w:tc>
          <w:tcPr>
            <w:tcW w:w="1304"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0,1</w:t>
            </w:r>
          </w:p>
        </w:tc>
      </w:tr>
      <w:tr w:rsidR="00476263" w:rsidTr="00AC30D4">
        <w:tc>
          <w:tcPr>
            <w:tcW w:w="9571" w:type="dxa"/>
            <w:gridSpan w:val="6"/>
          </w:tcPr>
          <w:p w:rsidR="00476263" w:rsidRPr="00F049C9" w:rsidRDefault="00476263" w:rsidP="00E24920">
            <w:pPr>
              <w:jc w:val="center"/>
              <w:rPr>
                <w:rFonts w:ascii="Times New Roman" w:hAnsi="Times New Roman" w:cs="Times New Roman"/>
                <w:sz w:val="28"/>
                <w:szCs w:val="28"/>
              </w:rPr>
            </w:pPr>
            <w:r w:rsidRPr="00F049C9">
              <w:rPr>
                <w:rFonts w:ascii="Times New Roman" w:hAnsi="Times New Roman" w:cs="Times New Roman"/>
                <w:sz w:val="28"/>
                <w:szCs w:val="28"/>
              </w:rPr>
              <w:t>Национальная экономика</w:t>
            </w:r>
            <w:r>
              <w:rPr>
                <w:rFonts w:ascii="Times New Roman" w:hAnsi="Times New Roman" w:cs="Times New Roman"/>
                <w:sz w:val="28"/>
                <w:szCs w:val="28"/>
              </w:rPr>
              <w:t xml:space="preserve"> 0400</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Объем расходов</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9356,7</w:t>
            </w:r>
          </w:p>
        </w:tc>
        <w:tc>
          <w:tcPr>
            <w:tcW w:w="1547"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37766,6</w:t>
            </w:r>
          </w:p>
        </w:tc>
        <w:tc>
          <w:tcPr>
            <w:tcW w:w="1435" w:type="dxa"/>
            <w:gridSpan w:val="2"/>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31711,8</w:t>
            </w:r>
          </w:p>
        </w:tc>
        <w:tc>
          <w:tcPr>
            <w:tcW w:w="1304"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32342,1</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 к расходам всего</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2,1</w:t>
            </w:r>
          </w:p>
        </w:tc>
        <w:tc>
          <w:tcPr>
            <w:tcW w:w="1547"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8,3</w:t>
            </w:r>
          </w:p>
        </w:tc>
        <w:tc>
          <w:tcPr>
            <w:tcW w:w="1435" w:type="dxa"/>
            <w:gridSpan w:val="2"/>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7,2</w:t>
            </w:r>
          </w:p>
        </w:tc>
        <w:tc>
          <w:tcPr>
            <w:tcW w:w="1304"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7,2</w:t>
            </w:r>
          </w:p>
        </w:tc>
      </w:tr>
      <w:tr w:rsidR="00476263" w:rsidTr="00212924">
        <w:tc>
          <w:tcPr>
            <w:tcW w:w="9571" w:type="dxa"/>
            <w:gridSpan w:val="6"/>
          </w:tcPr>
          <w:p w:rsidR="00476263" w:rsidRPr="00F049C9" w:rsidRDefault="00476263" w:rsidP="00E24920">
            <w:pPr>
              <w:jc w:val="center"/>
              <w:rPr>
                <w:rFonts w:ascii="Times New Roman" w:hAnsi="Times New Roman" w:cs="Times New Roman"/>
                <w:sz w:val="28"/>
                <w:szCs w:val="28"/>
              </w:rPr>
            </w:pPr>
            <w:r w:rsidRPr="00F049C9">
              <w:rPr>
                <w:rFonts w:ascii="Times New Roman" w:hAnsi="Times New Roman" w:cs="Times New Roman"/>
                <w:sz w:val="28"/>
                <w:szCs w:val="28"/>
              </w:rPr>
              <w:t>Жилищно-коммунальное хозяйство</w:t>
            </w:r>
            <w:r>
              <w:rPr>
                <w:rFonts w:ascii="Times New Roman" w:hAnsi="Times New Roman" w:cs="Times New Roman"/>
                <w:sz w:val="28"/>
                <w:szCs w:val="28"/>
              </w:rPr>
              <w:t xml:space="preserve"> 0500</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Объем расходов</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28001,6</w:t>
            </w:r>
          </w:p>
        </w:tc>
        <w:tc>
          <w:tcPr>
            <w:tcW w:w="1547"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27333,1</w:t>
            </w:r>
          </w:p>
        </w:tc>
        <w:tc>
          <w:tcPr>
            <w:tcW w:w="1435" w:type="dxa"/>
            <w:gridSpan w:val="2"/>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11989,9</w:t>
            </w:r>
          </w:p>
        </w:tc>
        <w:tc>
          <w:tcPr>
            <w:tcW w:w="1304"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12424,0</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lastRenderedPageBreak/>
              <w:t>% к расходам всего</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6,3</w:t>
            </w:r>
          </w:p>
        </w:tc>
        <w:tc>
          <w:tcPr>
            <w:tcW w:w="1547"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6,0</w:t>
            </w:r>
          </w:p>
        </w:tc>
        <w:tc>
          <w:tcPr>
            <w:tcW w:w="1435" w:type="dxa"/>
            <w:gridSpan w:val="2"/>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2,7</w:t>
            </w:r>
          </w:p>
        </w:tc>
        <w:tc>
          <w:tcPr>
            <w:tcW w:w="1304"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2,8</w:t>
            </w:r>
          </w:p>
        </w:tc>
      </w:tr>
      <w:tr w:rsidR="00476263" w:rsidTr="003637FA">
        <w:tc>
          <w:tcPr>
            <w:tcW w:w="9571" w:type="dxa"/>
            <w:gridSpan w:val="6"/>
          </w:tcPr>
          <w:p w:rsidR="00476263" w:rsidRPr="00F049C9" w:rsidRDefault="00476263" w:rsidP="00E24920">
            <w:pPr>
              <w:jc w:val="center"/>
              <w:rPr>
                <w:rFonts w:ascii="Times New Roman" w:hAnsi="Times New Roman" w:cs="Times New Roman"/>
                <w:sz w:val="28"/>
                <w:szCs w:val="28"/>
              </w:rPr>
            </w:pPr>
            <w:r w:rsidRPr="00F049C9">
              <w:rPr>
                <w:rFonts w:ascii="Times New Roman" w:hAnsi="Times New Roman" w:cs="Times New Roman"/>
                <w:sz w:val="28"/>
                <w:szCs w:val="28"/>
              </w:rPr>
              <w:t>Образование</w:t>
            </w:r>
            <w:r>
              <w:rPr>
                <w:rFonts w:ascii="Times New Roman" w:hAnsi="Times New Roman" w:cs="Times New Roman"/>
                <w:sz w:val="28"/>
                <w:szCs w:val="28"/>
              </w:rPr>
              <w:t xml:space="preserve"> 0700</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Объем расходов</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278164,9</w:t>
            </w:r>
          </w:p>
        </w:tc>
        <w:tc>
          <w:tcPr>
            <w:tcW w:w="1547"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269823,9</w:t>
            </w:r>
          </w:p>
        </w:tc>
        <w:tc>
          <w:tcPr>
            <w:tcW w:w="1435" w:type="dxa"/>
            <w:gridSpan w:val="2"/>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278447,9</w:t>
            </w:r>
          </w:p>
        </w:tc>
        <w:tc>
          <w:tcPr>
            <w:tcW w:w="1304"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283553,5</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 к расходам всего</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62,8</w:t>
            </w:r>
          </w:p>
        </w:tc>
        <w:tc>
          <w:tcPr>
            <w:tcW w:w="1547"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60,0</w:t>
            </w:r>
          </w:p>
        </w:tc>
        <w:tc>
          <w:tcPr>
            <w:tcW w:w="1435" w:type="dxa"/>
            <w:gridSpan w:val="2"/>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63,4</w:t>
            </w:r>
          </w:p>
        </w:tc>
        <w:tc>
          <w:tcPr>
            <w:tcW w:w="1304"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63,0</w:t>
            </w:r>
          </w:p>
        </w:tc>
      </w:tr>
      <w:tr w:rsidR="00476263" w:rsidTr="00FC7F79">
        <w:tc>
          <w:tcPr>
            <w:tcW w:w="9571" w:type="dxa"/>
            <w:gridSpan w:val="6"/>
          </w:tcPr>
          <w:p w:rsidR="00476263" w:rsidRPr="00F049C9" w:rsidRDefault="00476263" w:rsidP="00E24920">
            <w:pPr>
              <w:jc w:val="center"/>
              <w:rPr>
                <w:rFonts w:ascii="Times New Roman" w:hAnsi="Times New Roman" w:cs="Times New Roman"/>
                <w:sz w:val="28"/>
                <w:szCs w:val="28"/>
              </w:rPr>
            </w:pPr>
            <w:r w:rsidRPr="00F049C9">
              <w:rPr>
                <w:rFonts w:ascii="Times New Roman" w:hAnsi="Times New Roman" w:cs="Times New Roman"/>
                <w:sz w:val="28"/>
                <w:szCs w:val="28"/>
              </w:rPr>
              <w:t>Культура, кинематография</w:t>
            </w:r>
            <w:r>
              <w:rPr>
                <w:rFonts w:ascii="Times New Roman" w:hAnsi="Times New Roman" w:cs="Times New Roman"/>
                <w:sz w:val="28"/>
                <w:szCs w:val="28"/>
              </w:rPr>
              <w:t xml:space="preserve"> 0800</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Объем расходов</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34981,0</w:t>
            </w:r>
          </w:p>
        </w:tc>
        <w:tc>
          <w:tcPr>
            <w:tcW w:w="1547"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33721,0</w:t>
            </w:r>
          </w:p>
        </w:tc>
        <w:tc>
          <w:tcPr>
            <w:tcW w:w="1435" w:type="dxa"/>
            <w:gridSpan w:val="2"/>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33421,0</w:t>
            </w:r>
          </w:p>
        </w:tc>
        <w:tc>
          <w:tcPr>
            <w:tcW w:w="1304"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33421,0</w:t>
            </w:r>
          </w:p>
        </w:tc>
      </w:tr>
      <w:tr w:rsidR="00476263" w:rsidTr="0055101C">
        <w:tc>
          <w:tcPr>
            <w:tcW w:w="3312" w:type="dxa"/>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 к расходам всего</w:t>
            </w:r>
          </w:p>
        </w:tc>
        <w:tc>
          <w:tcPr>
            <w:tcW w:w="1973"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8,0</w:t>
            </w:r>
          </w:p>
        </w:tc>
        <w:tc>
          <w:tcPr>
            <w:tcW w:w="1547" w:type="dxa"/>
            <w:tcBorders>
              <w:right w:val="single" w:sz="4" w:space="0" w:color="auto"/>
            </w:tcBorders>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7,5</w:t>
            </w:r>
          </w:p>
        </w:tc>
        <w:tc>
          <w:tcPr>
            <w:tcW w:w="1435" w:type="dxa"/>
            <w:gridSpan w:val="2"/>
            <w:tcBorders>
              <w:left w:val="single" w:sz="4" w:space="0" w:color="auto"/>
            </w:tcBorders>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7,6</w:t>
            </w:r>
          </w:p>
        </w:tc>
        <w:tc>
          <w:tcPr>
            <w:tcW w:w="1304" w:type="dxa"/>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7,4</w:t>
            </w:r>
          </w:p>
        </w:tc>
      </w:tr>
      <w:tr w:rsidR="00476263" w:rsidTr="0084542E">
        <w:tc>
          <w:tcPr>
            <w:tcW w:w="9571" w:type="dxa"/>
            <w:gridSpan w:val="6"/>
          </w:tcPr>
          <w:p w:rsidR="00476263" w:rsidRPr="00F049C9" w:rsidRDefault="00476263" w:rsidP="00E24920">
            <w:pPr>
              <w:jc w:val="center"/>
              <w:rPr>
                <w:rFonts w:ascii="Times New Roman" w:hAnsi="Times New Roman" w:cs="Times New Roman"/>
                <w:sz w:val="28"/>
                <w:szCs w:val="28"/>
              </w:rPr>
            </w:pPr>
            <w:r w:rsidRPr="00F049C9">
              <w:rPr>
                <w:rFonts w:ascii="Times New Roman" w:hAnsi="Times New Roman" w:cs="Times New Roman"/>
                <w:sz w:val="28"/>
                <w:szCs w:val="28"/>
              </w:rPr>
              <w:t>Социальная политика</w:t>
            </w:r>
            <w:r>
              <w:rPr>
                <w:rFonts w:ascii="Times New Roman" w:hAnsi="Times New Roman" w:cs="Times New Roman"/>
                <w:sz w:val="28"/>
                <w:szCs w:val="28"/>
              </w:rPr>
              <w:t xml:space="preserve"> 1000</w:t>
            </w:r>
          </w:p>
        </w:tc>
      </w:tr>
      <w:tr w:rsidR="00476263" w:rsidTr="0055101C">
        <w:tc>
          <w:tcPr>
            <w:tcW w:w="3312" w:type="dxa"/>
            <w:tcBorders>
              <w:right w:val="single" w:sz="4" w:space="0" w:color="auto"/>
            </w:tcBorders>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Объем расходов</w:t>
            </w:r>
          </w:p>
        </w:tc>
        <w:tc>
          <w:tcPr>
            <w:tcW w:w="1973" w:type="dxa"/>
            <w:tcBorders>
              <w:right w:val="single" w:sz="4" w:space="0" w:color="auto"/>
            </w:tcBorders>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36090,1</w:t>
            </w:r>
          </w:p>
        </w:tc>
        <w:tc>
          <w:tcPr>
            <w:tcW w:w="1547" w:type="dxa"/>
            <w:tcBorders>
              <w:right w:val="single" w:sz="4" w:space="0" w:color="auto"/>
            </w:tcBorders>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36849,9</w:t>
            </w:r>
          </w:p>
        </w:tc>
        <w:tc>
          <w:tcPr>
            <w:tcW w:w="1422" w:type="dxa"/>
            <w:tcBorders>
              <w:right w:val="single" w:sz="4" w:space="0" w:color="auto"/>
            </w:tcBorders>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34322,3</w:t>
            </w:r>
          </w:p>
        </w:tc>
        <w:tc>
          <w:tcPr>
            <w:tcW w:w="1317" w:type="dxa"/>
            <w:gridSpan w:val="2"/>
            <w:tcBorders>
              <w:left w:val="single" w:sz="4" w:space="0" w:color="auto"/>
            </w:tcBorders>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34322,3</w:t>
            </w:r>
          </w:p>
        </w:tc>
      </w:tr>
      <w:tr w:rsidR="00476263" w:rsidTr="0055101C">
        <w:tc>
          <w:tcPr>
            <w:tcW w:w="3312" w:type="dxa"/>
            <w:tcBorders>
              <w:right w:val="single" w:sz="4" w:space="0" w:color="auto"/>
            </w:tcBorders>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 к расходам всего</w:t>
            </w:r>
          </w:p>
        </w:tc>
        <w:tc>
          <w:tcPr>
            <w:tcW w:w="1973" w:type="dxa"/>
            <w:tcBorders>
              <w:right w:val="single" w:sz="4" w:space="0" w:color="auto"/>
            </w:tcBorders>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8,1</w:t>
            </w:r>
          </w:p>
        </w:tc>
        <w:tc>
          <w:tcPr>
            <w:tcW w:w="1547" w:type="dxa"/>
            <w:tcBorders>
              <w:right w:val="single" w:sz="4" w:space="0" w:color="auto"/>
            </w:tcBorders>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8,1</w:t>
            </w:r>
          </w:p>
        </w:tc>
        <w:tc>
          <w:tcPr>
            <w:tcW w:w="1422" w:type="dxa"/>
            <w:tcBorders>
              <w:right w:val="single" w:sz="4" w:space="0" w:color="auto"/>
            </w:tcBorders>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7,8</w:t>
            </w:r>
          </w:p>
        </w:tc>
        <w:tc>
          <w:tcPr>
            <w:tcW w:w="1317" w:type="dxa"/>
            <w:gridSpan w:val="2"/>
            <w:tcBorders>
              <w:left w:val="single" w:sz="4" w:space="0" w:color="auto"/>
            </w:tcBorders>
          </w:tcPr>
          <w:p w:rsidR="00476263" w:rsidRPr="00F049C9" w:rsidRDefault="00991292" w:rsidP="00356DF4">
            <w:pPr>
              <w:jc w:val="center"/>
              <w:rPr>
                <w:rFonts w:ascii="Times New Roman" w:hAnsi="Times New Roman" w:cs="Times New Roman"/>
                <w:sz w:val="28"/>
                <w:szCs w:val="28"/>
              </w:rPr>
            </w:pPr>
            <w:r>
              <w:rPr>
                <w:rFonts w:ascii="Times New Roman" w:hAnsi="Times New Roman" w:cs="Times New Roman"/>
                <w:sz w:val="28"/>
                <w:szCs w:val="28"/>
              </w:rPr>
              <w:t>7,7</w:t>
            </w:r>
          </w:p>
        </w:tc>
      </w:tr>
      <w:tr w:rsidR="00476263" w:rsidTr="00A641D8">
        <w:tc>
          <w:tcPr>
            <w:tcW w:w="9571" w:type="dxa"/>
            <w:gridSpan w:val="6"/>
          </w:tcPr>
          <w:p w:rsidR="00476263" w:rsidRPr="00F049C9" w:rsidRDefault="00476263" w:rsidP="00E24920">
            <w:pPr>
              <w:jc w:val="center"/>
              <w:rPr>
                <w:rFonts w:ascii="Times New Roman" w:hAnsi="Times New Roman" w:cs="Times New Roman"/>
                <w:sz w:val="28"/>
                <w:szCs w:val="28"/>
              </w:rPr>
            </w:pPr>
            <w:r w:rsidRPr="00F049C9">
              <w:rPr>
                <w:rFonts w:ascii="Times New Roman" w:hAnsi="Times New Roman" w:cs="Times New Roman"/>
                <w:sz w:val="28"/>
                <w:szCs w:val="28"/>
              </w:rPr>
              <w:t>Физическая культура и спорт</w:t>
            </w:r>
            <w:r>
              <w:rPr>
                <w:rFonts w:ascii="Times New Roman" w:hAnsi="Times New Roman" w:cs="Times New Roman"/>
                <w:sz w:val="28"/>
                <w:szCs w:val="28"/>
              </w:rPr>
              <w:t xml:space="preserve"> 1100</w:t>
            </w:r>
          </w:p>
        </w:tc>
      </w:tr>
      <w:tr w:rsidR="00476263" w:rsidTr="0055101C">
        <w:tc>
          <w:tcPr>
            <w:tcW w:w="3312" w:type="dxa"/>
            <w:tcBorders>
              <w:right w:val="single" w:sz="4" w:space="0" w:color="auto"/>
            </w:tcBorders>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Объем расходов</w:t>
            </w:r>
          </w:p>
        </w:tc>
        <w:tc>
          <w:tcPr>
            <w:tcW w:w="1973" w:type="dxa"/>
            <w:tcBorders>
              <w:righ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400</w:t>
            </w:r>
          </w:p>
        </w:tc>
        <w:tc>
          <w:tcPr>
            <w:tcW w:w="1547" w:type="dxa"/>
            <w:tcBorders>
              <w:righ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350,0</w:t>
            </w:r>
          </w:p>
        </w:tc>
        <w:tc>
          <w:tcPr>
            <w:tcW w:w="1422" w:type="dxa"/>
            <w:tcBorders>
              <w:righ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350,0</w:t>
            </w:r>
          </w:p>
        </w:tc>
        <w:tc>
          <w:tcPr>
            <w:tcW w:w="1317" w:type="dxa"/>
            <w:gridSpan w:val="2"/>
            <w:tcBorders>
              <w:lef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350,0</w:t>
            </w:r>
          </w:p>
        </w:tc>
      </w:tr>
      <w:tr w:rsidR="00476263" w:rsidTr="0055101C">
        <w:tc>
          <w:tcPr>
            <w:tcW w:w="3312" w:type="dxa"/>
            <w:tcBorders>
              <w:right w:val="single" w:sz="4" w:space="0" w:color="auto"/>
            </w:tcBorders>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 к расходам всего</w:t>
            </w:r>
          </w:p>
        </w:tc>
        <w:tc>
          <w:tcPr>
            <w:tcW w:w="1973" w:type="dxa"/>
            <w:tcBorders>
              <w:righ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0,1</w:t>
            </w:r>
          </w:p>
        </w:tc>
        <w:tc>
          <w:tcPr>
            <w:tcW w:w="1547" w:type="dxa"/>
            <w:tcBorders>
              <w:righ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0,1</w:t>
            </w:r>
          </w:p>
        </w:tc>
        <w:tc>
          <w:tcPr>
            <w:tcW w:w="1422" w:type="dxa"/>
            <w:tcBorders>
              <w:righ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0,1</w:t>
            </w:r>
          </w:p>
        </w:tc>
        <w:tc>
          <w:tcPr>
            <w:tcW w:w="1317" w:type="dxa"/>
            <w:gridSpan w:val="2"/>
            <w:tcBorders>
              <w:lef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0,1</w:t>
            </w:r>
          </w:p>
        </w:tc>
      </w:tr>
      <w:tr w:rsidR="00476263" w:rsidTr="00B457F7">
        <w:tc>
          <w:tcPr>
            <w:tcW w:w="9571" w:type="dxa"/>
            <w:gridSpan w:val="6"/>
          </w:tcPr>
          <w:p w:rsidR="00476263" w:rsidRPr="00F049C9" w:rsidRDefault="00476263" w:rsidP="00E24920">
            <w:pPr>
              <w:jc w:val="center"/>
              <w:rPr>
                <w:rFonts w:ascii="Times New Roman" w:hAnsi="Times New Roman" w:cs="Times New Roman"/>
                <w:sz w:val="28"/>
                <w:szCs w:val="28"/>
              </w:rPr>
            </w:pPr>
            <w:r w:rsidRPr="00F049C9">
              <w:rPr>
                <w:rFonts w:ascii="Times New Roman" w:hAnsi="Times New Roman" w:cs="Times New Roman"/>
                <w:sz w:val="28"/>
                <w:szCs w:val="28"/>
              </w:rPr>
              <w:t>Средства массовой информации</w:t>
            </w:r>
            <w:r>
              <w:rPr>
                <w:rFonts w:ascii="Times New Roman" w:hAnsi="Times New Roman" w:cs="Times New Roman"/>
                <w:sz w:val="28"/>
                <w:szCs w:val="28"/>
              </w:rPr>
              <w:t xml:space="preserve"> 1200</w:t>
            </w:r>
          </w:p>
        </w:tc>
      </w:tr>
      <w:tr w:rsidR="00476263" w:rsidTr="0055101C">
        <w:tc>
          <w:tcPr>
            <w:tcW w:w="3312" w:type="dxa"/>
            <w:tcBorders>
              <w:right w:val="single" w:sz="4" w:space="0" w:color="auto"/>
            </w:tcBorders>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Объем расходов</w:t>
            </w:r>
          </w:p>
        </w:tc>
        <w:tc>
          <w:tcPr>
            <w:tcW w:w="1973" w:type="dxa"/>
            <w:tcBorders>
              <w:righ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310,0</w:t>
            </w:r>
          </w:p>
        </w:tc>
        <w:tc>
          <w:tcPr>
            <w:tcW w:w="1547" w:type="dxa"/>
            <w:tcBorders>
              <w:righ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300,0</w:t>
            </w:r>
          </w:p>
        </w:tc>
        <w:tc>
          <w:tcPr>
            <w:tcW w:w="1422" w:type="dxa"/>
            <w:tcBorders>
              <w:righ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300,0</w:t>
            </w:r>
          </w:p>
        </w:tc>
        <w:tc>
          <w:tcPr>
            <w:tcW w:w="1317" w:type="dxa"/>
            <w:gridSpan w:val="2"/>
            <w:tcBorders>
              <w:lef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300,0</w:t>
            </w:r>
          </w:p>
        </w:tc>
      </w:tr>
      <w:tr w:rsidR="00476263" w:rsidTr="0055101C">
        <w:tc>
          <w:tcPr>
            <w:tcW w:w="3312" w:type="dxa"/>
            <w:tcBorders>
              <w:right w:val="single" w:sz="4" w:space="0" w:color="auto"/>
            </w:tcBorders>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 к расходам всего</w:t>
            </w:r>
          </w:p>
        </w:tc>
        <w:tc>
          <w:tcPr>
            <w:tcW w:w="1973" w:type="dxa"/>
            <w:tcBorders>
              <w:righ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0,1</w:t>
            </w:r>
          </w:p>
        </w:tc>
        <w:tc>
          <w:tcPr>
            <w:tcW w:w="1547" w:type="dxa"/>
            <w:tcBorders>
              <w:righ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0,1</w:t>
            </w:r>
          </w:p>
        </w:tc>
        <w:tc>
          <w:tcPr>
            <w:tcW w:w="1422" w:type="dxa"/>
            <w:tcBorders>
              <w:righ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0,1</w:t>
            </w:r>
          </w:p>
        </w:tc>
        <w:tc>
          <w:tcPr>
            <w:tcW w:w="1317" w:type="dxa"/>
            <w:gridSpan w:val="2"/>
            <w:tcBorders>
              <w:lef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0,1</w:t>
            </w:r>
          </w:p>
        </w:tc>
      </w:tr>
      <w:tr w:rsidR="00476263" w:rsidTr="00F7186C">
        <w:tc>
          <w:tcPr>
            <w:tcW w:w="9571" w:type="dxa"/>
            <w:gridSpan w:val="6"/>
          </w:tcPr>
          <w:p w:rsidR="00476263" w:rsidRPr="00F049C9" w:rsidRDefault="00476263" w:rsidP="00E24920">
            <w:pPr>
              <w:jc w:val="center"/>
              <w:rPr>
                <w:rFonts w:ascii="Times New Roman" w:hAnsi="Times New Roman" w:cs="Times New Roman"/>
                <w:sz w:val="28"/>
                <w:szCs w:val="28"/>
              </w:rPr>
            </w:pPr>
            <w:r w:rsidRPr="00F049C9">
              <w:rPr>
                <w:rFonts w:ascii="Times New Roman" w:hAnsi="Times New Roman" w:cs="Times New Roman"/>
                <w:sz w:val="28"/>
                <w:szCs w:val="28"/>
              </w:rPr>
              <w:t>Условно утвержденные расходы</w:t>
            </w:r>
            <w:r>
              <w:rPr>
                <w:rFonts w:ascii="Times New Roman" w:hAnsi="Times New Roman" w:cs="Times New Roman"/>
                <w:sz w:val="28"/>
                <w:szCs w:val="28"/>
              </w:rPr>
              <w:t xml:space="preserve">  999</w:t>
            </w:r>
          </w:p>
        </w:tc>
      </w:tr>
      <w:tr w:rsidR="00476263" w:rsidTr="0055101C">
        <w:tc>
          <w:tcPr>
            <w:tcW w:w="3312" w:type="dxa"/>
            <w:tcBorders>
              <w:right w:val="single" w:sz="4" w:space="0" w:color="auto"/>
            </w:tcBorders>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Объем расходов</w:t>
            </w:r>
          </w:p>
        </w:tc>
        <w:tc>
          <w:tcPr>
            <w:tcW w:w="1973" w:type="dxa"/>
            <w:tcBorders>
              <w:right w:val="single" w:sz="4" w:space="0" w:color="auto"/>
            </w:tcBorders>
          </w:tcPr>
          <w:p w:rsidR="00476263" w:rsidRPr="00F049C9" w:rsidRDefault="00476263" w:rsidP="00E24920">
            <w:pPr>
              <w:rPr>
                <w:rFonts w:ascii="Times New Roman" w:hAnsi="Times New Roman" w:cs="Times New Roman"/>
                <w:sz w:val="28"/>
                <w:szCs w:val="28"/>
              </w:rPr>
            </w:pPr>
          </w:p>
        </w:tc>
        <w:tc>
          <w:tcPr>
            <w:tcW w:w="1547" w:type="dxa"/>
            <w:tcBorders>
              <w:right w:val="single" w:sz="4" w:space="0" w:color="auto"/>
            </w:tcBorders>
          </w:tcPr>
          <w:p w:rsidR="00476263" w:rsidRPr="00F049C9" w:rsidRDefault="00476263" w:rsidP="00E24920">
            <w:pPr>
              <w:rPr>
                <w:rFonts w:ascii="Times New Roman" w:hAnsi="Times New Roman" w:cs="Times New Roman"/>
                <w:sz w:val="28"/>
                <w:szCs w:val="28"/>
              </w:rPr>
            </w:pPr>
          </w:p>
        </w:tc>
        <w:tc>
          <w:tcPr>
            <w:tcW w:w="1422" w:type="dxa"/>
            <w:tcBorders>
              <w:righ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4066,4</w:t>
            </w:r>
          </w:p>
        </w:tc>
        <w:tc>
          <w:tcPr>
            <w:tcW w:w="1317" w:type="dxa"/>
            <w:gridSpan w:val="2"/>
            <w:tcBorders>
              <w:left w:val="single" w:sz="4" w:space="0" w:color="auto"/>
            </w:tcBorders>
          </w:tcPr>
          <w:p w:rsidR="00476263" w:rsidRPr="00F049C9" w:rsidRDefault="00356DF4" w:rsidP="00356DF4">
            <w:pPr>
              <w:jc w:val="center"/>
              <w:rPr>
                <w:rFonts w:ascii="Times New Roman" w:hAnsi="Times New Roman" w:cs="Times New Roman"/>
                <w:sz w:val="28"/>
                <w:szCs w:val="28"/>
              </w:rPr>
            </w:pPr>
            <w:r>
              <w:rPr>
                <w:rFonts w:ascii="Times New Roman" w:hAnsi="Times New Roman" w:cs="Times New Roman"/>
                <w:sz w:val="28"/>
                <w:szCs w:val="28"/>
              </w:rPr>
              <w:t>8674,5</w:t>
            </w:r>
          </w:p>
        </w:tc>
      </w:tr>
      <w:tr w:rsidR="00476263" w:rsidTr="0055101C">
        <w:tc>
          <w:tcPr>
            <w:tcW w:w="3312" w:type="dxa"/>
            <w:tcBorders>
              <w:right w:val="single" w:sz="4" w:space="0" w:color="auto"/>
            </w:tcBorders>
          </w:tcPr>
          <w:p w:rsidR="00476263" w:rsidRPr="00F049C9" w:rsidRDefault="00476263" w:rsidP="00E24920">
            <w:pPr>
              <w:rPr>
                <w:rFonts w:ascii="Times New Roman" w:hAnsi="Times New Roman" w:cs="Times New Roman"/>
                <w:sz w:val="28"/>
                <w:szCs w:val="28"/>
              </w:rPr>
            </w:pPr>
            <w:r w:rsidRPr="00F049C9">
              <w:rPr>
                <w:rFonts w:ascii="Times New Roman" w:hAnsi="Times New Roman" w:cs="Times New Roman"/>
                <w:sz w:val="28"/>
                <w:szCs w:val="28"/>
              </w:rPr>
              <w:t>% к расходам всего</w:t>
            </w:r>
          </w:p>
        </w:tc>
        <w:tc>
          <w:tcPr>
            <w:tcW w:w="1973" w:type="dxa"/>
            <w:tcBorders>
              <w:right w:val="single" w:sz="4" w:space="0" w:color="auto"/>
            </w:tcBorders>
          </w:tcPr>
          <w:p w:rsidR="00476263" w:rsidRPr="00F049C9" w:rsidRDefault="00476263" w:rsidP="00E24920">
            <w:pPr>
              <w:rPr>
                <w:rFonts w:ascii="Times New Roman" w:hAnsi="Times New Roman" w:cs="Times New Roman"/>
                <w:sz w:val="28"/>
                <w:szCs w:val="28"/>
              </w:rPr>
            </w:pPr>
          </w:p>
        </w:tc>
        <w:tc>
          <w:tcPr>
            <w:tcW w:w="1547" w:type="dxa"/>
            <w:tcBorders>
              <w:right w:val="single" w:sz="4" w:space="0" w:color="auto"/>
            </w:tcBorders>
          </w:tcPr>
          <w:p w:rsidR="00476263" w:rsidRPr="00F049C9" w:rsidRDefault="00476263" w:rsidP="00E24920">
            <w:pPr>
              <w:rPr>
                <w:rFonts w:ascii="Times New Roman" w:hAnsi="Times New Roman" w:cs="Times New Roman"/>
                <w:sz w:val="28"/>
                <w:szCs w:val="28"/>
              </w:rPr>
            </w:pPr>
          </w:p>
        </w:tc>
        <w:tc>
          <w:tcPr>
            <w:tcW w:w="1422" w:type="dxa"/>
            <w:tcBorders>
              <w:right w:val="single" w:sz="4" w:space="0" w:color="auto"/>
            </w:tcBorders>
          </w:tcPr>
          <w:p w:rsidR="00476263" w:rsidRPr="00F049C9" w:rsidRDefault="00476263" w:rsidP="00356DF4">
            <w:pPr>
              <w:jc w:val="center"/>
              <w:rPr>
                <w:rFonts w:ascii="Times New Roman" w:hAnsi="Times New Roman" w:cs="Times New Roman"/>
                <w:sz w:val="28"/>
                <w:szCs w:val="28"/>
              </w:rPr>
            </w:pPr>
            <w:r>
              <w:rPr>
                <w:rFonts w:ascii="Times New Roman" w:hAnsi="Times New Roman" w:cs="Times New Roman"/>
                <w:sz w:val="28"/>
                <w:szCs w:val="28"/>
              </w:rPr>
              <w:t>2,5</w:t>
            </w:r>
          </w:p>
        </w:tc>
        <w:tc>
          <w:tcPr>
            <w:tcW w:w="1317" w:type="dxa"/>
            <w:gridSpan w:val="2"/>
            <w:tcBorders>
              <w:left w:val="single" w:sz="4" w:space="0" w:color="auto"/>
            </w:tcBorders>
          </w:tcPr>
          <w:p w:rsidR="00476263" w:rsidRPr="00F049C9" w:rsidRDefault="00476263" w:rsidP="00356DF4">
            <w:pPr>
              <w:jc w:val="center"/>
              <w:rPr>
                <w:rFonts w:ascii="Times New Roman" w:hAnsi="Times New Roman" w:cs="Times New Roman"/>
                <w:sz w:val="28"/>
                <w:szCs w:val="28"/>
              </w:rPr>
            </w:pPr>
            <w:r>
              <w:rPr>
                <w:rFonts w:ascii="Times New Roman" w:hAnsi="Times New Roman" w:cs="Times New Roman"/>
                <w:sz w:val="28"/>
                <w:szCs w:val="28"/>
              </w:rPr>
              <w:t>5,0</w:t>
            </w:r>
          </w:p>
        </w:tc>
      </w:tr>
      <w:tr w:rsidR="00476263" w:rsidTr="0055101C">
        <w:tc>
          <w:tcPr>
            <w:tcW w:w="3312" w:type="dxa"/>
            <w:tcBorders>
              <w:right w:val="single" w:sz="4" w:space="0" w:color="auto"/>
            </w:tcBorders>
          </w:tcPr>
          <w:p w:rsidR="00476263" w:rsidRPr="00F049C9" w:rsidRDefault="00476263" w:rsidP="00E24920">
            <w:pPr>
              <w:rPr>
                <w:rFonts w:ascii="Times New Roman" w:hAnsi="Times New Roman" w:cs="Times New Roman"/>
                <w:sz w:val="28"/>
                <w:szCs w:val="28"/>
              </w:rPr>
            </w:pPr>
          </w:p>
        </w:tc>
        <w:tc>
          <w:tcPr>
            <w:tcW w:w="1973" w:type="dxa"/>
            <w:tcBorders>
              <w:right w:val="single" w:sz="4" w:space="0" w:color="auto"/>
            </w:tcBorders>
          </w:tcPr>
          <w:p w:rsidR="00476263" w:rsidRPr="00F049C9" w:rsidRDefault="00476263" w:rsidP="00E24920">
            <w:pPr>
              <w:rPr>
                <w:rFonts w:ascii="Times New Roman" w:hAnsi="Times New Roman" w:cs="Times New Roman"/>
                <w:sz w:val="28"/>
                <w:szCs w:val="28"/>
              </w:rPr>
            </w:pPr>
          </w:p>
        </w:tc>
        <w:tc>
          <w:tcPr>
            <w:tcW w:w="1547" w:type="dxa"/>
            <w:tcBorders>
              <w:right w:val="single" w:sz="4" w:space="0" w:color="auto"/>
            </w:tcBorders>
          </w:tcPr>
          <w:p w:rsidR="00476263" w:rsidRPr="00F049C9" w:rsidRDefault="00476263" w:rsidP="00E24920">
            <w:pPr>
              <w:rPr>
                <w:rFonts w:ascii="Times New Roman" w:hAnsi="Times New Roman" w:cs="Times New Roman"/>
                <w:sz w:val="28"/>
                <w:szCs w:val="28"/>
              </w:rPr>
            </w:pPr>
          </w:p>
        </w:tc>
        <w:tc>
          <w:tcPr>
            <w:tcW w:w="1422" w:type="dxa"/>
            <w:tcBorders>
              <w:right w:val="single" w:sz="4" w:space="0" w:color="auto"/>
            </w:tcBorders>
          </w:tcPr>
          <w:p w:rsidR="00476263" w:rsidRPr="00F049C9" w:rsidRDefault="00476263" w:rsidP="00E24920">
            <w:pPr>
              <w:rPr>
                <w:rFonts w:ascii="Times New Roman" w:hAnsi="Times New Roman" w:cs="Times New Roman"/>
                <w:sz w:val="28"/>
                <w:szCs w:val="28"/>
              </w:rPr>
            </w:pPr>
          </w:p>
        </w:tc>
        <w:tc>
          <w:tcPr>
            <w:tcW w:w="1317" w:type="dxa"/>
            <w:gridSpan w:val="2"/>
            <w:tcBorders>
              <w:left w:val="single" w:sz="4" w:space="0" w:color="auto"/>
            </w:tcBorders>
          </w:tcPr>
          <w:p w:rsidR="00476263" w:rsidRPr="00F049C9" w:rsidRDefault="00476263" w:rsidP="00E24920">
            <w:pPr>
              <w:rPr>
                <w:rFonts w:ascii="Times New Roman" w:hAnsi="Times New Roman" w:cs="Times New Roman"/>
                <w:sz w:val="28"/>
                <w:szCs w:val="28"/>
              </w:rPr>
            </w:pPr>
          </w:p>
        </w:tc>
      </w:tr>
    </w:tbl>
    <w:p w:rsidR="00F049C9" w:rsidRDefault="00F049C9" w:rsidP="00F049C9">
      <w:pPr>
        <w:spacing w:after="0"/>
        <w:ind w:firstLine="708"/>
        <w:jc w:val="both"/>
        <w:rPr>
          <w:rFonts w:ascii="Times New Roman" w:hAnsi="Times New Roman" w:cs="Times New Roman"/>
          <w:sz w:val="28"/>
          <w:szCs w:val="28"/>
        </w:rPr>
      </w:pPr>
    </w:p>
    <w:p w:rsidR="00C6754F" w:rsidRPr="00C6754F" w:rsidRDefault="006D6F98" w:rsidP="002357C7">
      <w:pPr>
        <w:ind w:firstLine="708"/>
        <w:jc w:val="both"/>
        <w:rPr>
          <w:rFonts w:ascii="Times New Roman" w:hAnsi="Times New Roman" w:cs="Times New Roman"/>
          <w:sz w:val="28"/>
          <w:szCs w:val="28"/>
        </w:rPr>
      </w:pPr>
      <w:r w:rsidRPr="006D6F98">
        <w:rPr>
          <w:rFonts w:ascii="Times New Roman" w:hAnsi="Times New Roman" w:cs="Times New Roman"/>
          <w:bCs/>
          <w:sz w:val="28"/>
          <w:szCs w:val="28"/>
        </w:rPr>
        <w:t xml:space="preserve">Расходы консолидированного бюджета по разделу </w:t>
      </w:r>
      <w:r w:rsidRPr="006D6F98">
        <w:rPr>
          <w:rFonts w:ascii="Times New Roman" w:hAnsi="Times New Roman" w:cs="Times New Roman"/>
          <w:b/>
          <w:bCs/>
          <w:sz w:val="28"/>
          <w:szCs w:val="28"/>
        </w:rPr>
        <w:t>«Общегосударственные вопросы»</w:t>
      </w:r>
      <w:r w:rsidRPr="006D6F98">
        <w:rPr>
          <w:rFonts w:ascii="Times New Roman" w:hAnsi="Times New Roman" w:cs="Times New Roman"/>
          <w:bCs/>
          <w:sz w:val="28"/>
          <w:szCs w:val="28"/>
        </w:rPr>
        <w:t xml:space="preserve"> характеризуются разнонаправленной динамикой в связи с реализацией комплекса мер, направленных </w:t>
      </w:r>
      <w:r w:rsidRPr="006D6F98">
        <w:rPr>
          <w:rFonts w:ascii="Times New Roman" w:hAnsi="Times New Roman" w:cs="Times New Roman"/>
          <w:bCs/>
          <w:sz w:val="28"/>
          <w:szCs w:val="28"/>
        </w:rPr>
        <w:br/>
        <w:t xml:space="preserve">на оптимизацию расходных обязательств бюджета </w:t>
      </w:r>
      <w:r w:rsidR="00FA1859">
        <w:rPr>
          <w:rFonts w:ascii="Times New Roman" w:hAnsi="Times New Roman" w:cs="Times New Roman"/>
          <w:bCs/>
          <w:sz w:val="28"/>
          <w:szCs w:val="28"/>
        </w:rPr>
        <w:t xml:space="preserve">муниципального района </w:t>
      </w:r>
      <w:proofErr w:type="spellStart"/>
      <w:r w:rsidR="00FA1859">
        <w:rPr>
          <w:rFonts w:ascii="Times New Roman" w:hAnsi="Times New Roman" w:cs="Times New Roman"/>
          <w:bCs/>
          <w:sz w:val="28"/>
          <w:szCs w:val="28"/>
        </w:rPr>
        <w:t>Мишкинский</w:t>
      </w:r>
      <w:proofErr w:type="spellEnd"/>
      <w:r w:rsidR="00FA1859">
        <w:rPr>
          <w:rFonts w:ascii="Times New Roman" w:hAnsi="Times New Roman" w:cs="Times New Roman"/>
          <w:bCs/>
          <w:sz w:val="28"/>
          <w:szCs w:val="28"/>
        </w:rPr>
        <w:t xml:space="preserve"> район </w:t>
      </w:r>
      <w:r w:rsidRPr="006D6F98">
        <w:rPr>
          <w:rFonts w:ascii="Times New Roman" w:hAnsi="Times New Roman" w:cs="Times New Roman"/>
          <w:bCs/>
          <w:sz w:val="28"/>
          <w:szCs w:val="28"/>
        </w:rPr>
        <w:t xml:space="preserve">Республики Башкортостан </w:t>
      </w:r>
      <w:r w:rsidRPr="006D6F98">
        <w:rPr>
          <w:rFonts w:ascii="Times New Roman" w:hAnsi="Times New Roman" w:cs="Times New Roman"/>
          <w:bCs/>
          <w:sz w:val="28"/>
          <w:szCs w:val="28"/>
        </w:rPr>
        <w:br/>
        <w:t xml:space="preserve">и бюджетов </w:t>
      </w:r>
      <w:r w:rsidR="00FA1859">
        <w:rPr>
          <w:rFonts w:ascii="Times New Roman" w:hAnsi="Times New Roman" w:cs="Times New Roman"/>
          <w:bCs/>
          <w:sz w:val="28"/>
          <w:szCs w:val="28"/>
        </w:rPr>
        <w:t xml:space="preserve">сельских поселений </w:t>
      </w:r>
      <w:r w:rsidRPr="006D6F98">
        <w:rPr>
          <w:rFonts w:ascii="Times New Roman" w:hAnsi="Times New Roman" w:cs="Times New Roman"/>
          <w:bCs/>
          <w:sz w:val="28"/>
          <w:szCs w:val="28"/>
        </w:rPr>
        <w:t xml:space="preserve"> в целях отдельных решений Президента Республики Башкортостан и Правительства Республики Башкортостан.</w:t>
      </w:r>
      <w:r w:rsidR="00C6754F" w:rsidRPr="00C6754F">
        <w:rPr>
          <w:sz w:val="20"/>
          <w:szCs w:val="20"/>
        </w:rPr>
        <w:t xml:space="preserve"> </w:t>
      </w:r>
      <w:r w:rsidR="00C6754F" w:rsidRPr="00C6754F">
        <w:rPr>
          <w:rFonts w:ascii="Times New Roman" w:hAnsi="Times New Roman" w:cs="Times New Roman"/>
          <w:sz w:val="28"/>
          <w:szCs w:val="28"/>
        </w:rPr>
        <w:t xml:space="preserve">Также предусмотрены государственные полномочия Республики Башкортостан по образованию и обеспечению деятельности комиссий по делам несовершеннолетних, административных комиссий и по организации и осуществлению деятельности по опеке и попечительству в </w:t>
      </w:r>
      <w:proofErr w:type="gramStart"/>
      <w:r w:rsidR="00C6754F" w:rsidRPr="00C6754F">
        <w:rPr>
          <w:rFonts w:ascii="Times New Roman" w:hAnsi="Times New Roman" w:cs="Times New Roman"/>
          <w:sz w:val="28"/>
          <w:szCs w:val="28"/>
        </w:rPr>
        <w:t>пределах</w:t>
      </w:r>
      <w:proofErr w:type="gramEnd"/>
      <w:r w:rsidR="00C6754F" w:rsidRPr="00C6754F">
        <w:rPr>
          <w:rFonts w:ascii="Times New Roman" w:hAnsi="Times New Roman" w:cs="Times New Roman"/>
          <w:sz w:val="28"/>
          <w:szCs w:val="28"/>
        </w:rPr>
        <w:t xml:space="preserve"> выделенных на эти цели ассигнований.</w:t>
      </w:r>
    </w:p>
    <w:p w:rsidR="006D6F98" w:rsidRPr="006D6F98" w:rsidRDefault="006D6F98" w:rsidP="006D6F98">
      <w:pPr>
        <w:ind w:firstLine="709"/>
        <w:jc w:val="both"/>
        <w:rPr>
          <w:rFonts w:ascii="Times New Roman" w:hAnsi="Times New Roman" w:cs="Times New Roman"/>
          <w:bCs/>
          <w:sz w:val="28"/>
          <w:szCs w:val="28"/>
        </w:rPr>
      </w:pPr>
    </w:p>
    <w:p w:rsidR="006D6F98" w:rsidRPr="006D6F98" w:rsidRDefault="006D6F98" w:rsidP="006D6F98">
      <w:pPr>
        <w:spacing w:line="238" w:lineRule="auto"/>
        <w:ind w:firstLine="720"/>
        <w:jc w:val="both"/>
        <w:rPr>
          <w:rFonts w:ascii="Times New Roman" w:hAnsi="Times New Roman" w:cs="Times New Roman"/>
          <w:bCs/>
          <w:sz w:val="28"/>
          <w:szCs w:val="28"/>
        </w:rPr>
      </w:pPr>
      <w:r w:rsidRPr="006D6F98">
        <w:rPr>
          <w:rFonts w:ascii="Times New Roman" w:hAnsi="Times New Roman" w:cs="Times New Roman"/>
          <w:bCs/>
          <w:sz w:val="28"/>
          <w:szCs w:val="28"/>
        </w:rPr>
        <w:t xml:space="preserve">По разделу </w:t>
      </w:r>
      <w:r w:rsidRPr="006D6F98">
        <w:rPr>
          <w:rFonts w:ascii="Times New Roman" w:hAnsi="Times New Roman" w:cs="Times New Roman"/>
          <w:b/>
          <w:bCs/>
          <w:sz w:val="28"/>
          <w:szCs w:val="28"/>
        </w:rPr>
        <w:t>«Национальная оборона»</w:t>
      </w:r>
      <w:r w:rsidRPr="006D6F98">
        <w:rPr>
          <w:rFonts w:ascii="Times New Roman" w:hAnsi="Times New Roman" w:cs="Times New Roman"/>
          <w:bCs/>
          <w:sz w:val="28"/>
          <w:szCs w:val="28"/>
        </w:rPr>
        <w:t xml:space="preserve"> расходы на </w:t>
      </w:r>
      <w:r w:rsidR="00FA1859">
        <w:rPr>
          <w:rFonts w:ascii="Times New Roman" w:hAnsi="Times New Roman" w:cs="Times New Roman"/>
          <w:bCs/>
          <w:sz w:val="28"/>
          <w:szCs w:val="28"/>
        </w:rPr>
        <w:t>201</w:t>
      </w:r>
      <w:r w:rsidR="002357C7">
        <w:rPr>
          <w:rFonts w:ascii="Times New Roman" w:hAnsi="Times New Roman" w:cs="Times New Roman"/>
          <w:bCs/>
          <w:sz w:val="28"/>
          <w:szCs w:val="28"/>
        </w:rPr>
        <w:t>6</w:t>
      </w:r>
      <w:r w:rsidR="00FA1859">
        <w:rPr>
          <w:rFonts w:ascii="Times New Roman" w:hAnsi="Times New Roman" w:cs="Times New Roman"/>
          <w:bCs/>
          <w:sz w:val="28"/>
          <w:szCs w:val="28"/>
        </w:rPr>
        <w:t>-</w:t>
      </w:r>
      <w:r w:rsidRPr="006D6F98">
        <w:rPr>
          <w:rFonts w:ascii="Times New Roman" w:hAnsi="Times New Roman" w:cs="Times New Roman"/>
          <w:bCs/>
          <w:sz w:val="28"/>
          <w:szCs w:val="28"/>
        </w:rPr>
        <w:t>201</w:t>
      </w:r>
      <w:r w:rsidR="002357C7">
        <w:rPr>
          <w:rFonts w:ascii="Times New Roman" w:hAnsi="Times New Roman" w:cs="Times New Roman"/>
          <w:bCs/>
          <w:sz w:val="28"/>
          <w:szCs w:val="28"/>
        </w:rPr>
        <w:t>8</w:t>
      </w:r>
      <w:r w:rsidRPr="006D6F98">
        <w:rPr>
          <w:rFonts w:ascii="Times New Roman" w:hAnsi="Times New Roman" w:cs="Times New Roman"/>
          <w:bCs/>
          <w:sz w:val="28"/>
          <w:szCs w:val="28"/>
        </w:rPr>
        <w:t xml:space="preserve"> год</w:t>
      </w:r>
      <w:r w:rsidR="00FA1859">
        <w:rPr>
          <w:rFonts w:ascii="Times New Roman" w:hAnsi="Times New Roman" w:cs="Times New Roman"/>
          <w:bCs/>
          <w:sz w:val="28"/>
          <w:szCs w:val="28"/>
        </w:rPr>
        <w:t>ы</w:t>
      </w:r>
      <w:r w:rsidRPr="006D6F98">
        <w:rPr>
          <w:rFonts w:ascii="Times New Roman" w:hAnsi="Times New Roman" w:cs="Times New Roman"/>
          <w:bCs/>
          <w:sz w:val="28"/>
          <w:szCs w:val="28"/>
        </w:rPr>
        <w:t xml:space="preserve"> </w:t>
      </w:r>
      <w:r w:rsidRPr="006D6F98">
        <w:rPr>
          <w:rFonts w:ascii="Times New Roman" w:hAnsi="Times New Roman" w:cs="Times New Roman"/>
          <w:bCs/>
          <w:sz w:val="28"/>
          <w:szCs w:val="28"/>
        </w:rPr>
        <w:br/>
        <w:t>планируются на финансовое обеспечение по осуществлению первичного воинского учета на территориях, где отсутствуют военные комиссариаты.</w:t>
      </w:r>
    </w:p>
    <w:p w:rsidR="006D6F98" w:rsidRPr="006D6F98" w:rsidRDefault="006D6F98" w:rsidP="00C6754F">
      <w:pPr>
        <w:ind w:firstLine="709"/>
        <w:jc w:val="both"/>
        <w:rPr>
          <w:rFonts w:ascii="Times New Roman" w:hAnsi="Times New Roman" w:cs="Times New Roman"/>
          <w:bCs/>
          <w:sz w:val="28"/>
          <w:szCs w:val="28"/>
        </w:rPr>
      </w:pPr>
      <w:r w:rsidRPr="006D6F98">
        <w:rPr>
          <w:rFonts w:ascii="Times New Roman" w:hAnsi="Times New Roman" w:cs="Times New Roman"/>
          <w:bCs/>
          <w:sz w:val="28"/>
          <w:szCs w:val="28"/>
        </w:rPr>
        <w:t xml:space="preserve">Изменение расходов по разделу </w:t>
      </w:r>
      <w:r w:rsidRPr="006D6F98">
        <w:rPr>
          <w:rFonts w:ascii="Times New Roman" w:hAnsi="Times New Roman" w:cs="Times New Roman"/>
          <w:b/>
          <w:bCs/>
          <w:sz w:val="28"/>
          <w:szCs w:val="28"/>
        </w:rPr>
        <w:t xml:space="preserve">«Национальная безопасность </w:t>
      </w:r>
      <w:r w:rsidRPr="006D6F98">
        <w:rPr>
          <w:rFonts w:ascii="Times New Roman" w:hAnsi="Times New Roman" w:cs="Times New Roman"/>
          <w:b/>
          <w:bCs/>
          <w:sz w:val="28"/>
          <w:szCs w:val="28"/>
        </w:rPr>
        <w:br/>
        <w:t>и правоохранительная деятельность»</w:t>
      </w:r>
      <w:r w:rsidRPr="006D6F98">
        <w:rPr>
          <w:rFonts w:ascii="Times New Roman" w:hAnsi="Times New Roman" w:cs="Times New Roman"/>
          <w:bCs/>
          <w:sz w:val="28"/>
          <w:szCs w:val="28"/>
        </w:rPr>
        <w:t xml:space="preserve"> </w:t>
      </w:r>
      <w:r w:rsidR="00C6754F">
        <w:rPr>
          <w:rFonts w:ascii="Times New Roman" w:hAnsi="Times New Roman" w:cs="Times New Roman"/>
          <w:bCs/>
          <w:sz w:val="28"/>
          <w:szCs w:val="28"/>
        </w:rPr>
        <w:t>запланированы расходы</w:t>
      </w:r>
      <w:r w:rsidRPr="006D6F98">
        <w:rPr>
          <w:rFonts w:ascii="Times New Roman" w:hAnsi="Times New Roman" w:cs="Times New Roman"/>
          <w:bCs/>
          <w:sz w:val="28"/>
          <w:szCs w:val="28"/>
        </w:rPr>
        <w:t>:</w:t>
      </w:r>
      <w:r w:rsidR="00C6754F">
        <w:rPr>
          <w:rFonts w:ascii="Times New Roman" w:hAnsi="Times New Roman" w:cs="Times New Roman"/>
          <w:bCs/>
          <w:sz w:val="28"/>
          <w:szCs w:val="28"/>
        </w:rPr>
        <w:t xml:space="preserve"> </w:t>
      </w:r>
      <w:r w:rsidRPr="006D6F98">
        <w:rPr>
          <w:rFonts w:ascii="Times New Roman" w:hAnsi="Times New Roman" w:cs="Times New Roman"/>
          <w:bCs/>
          <w:sz w:val="28"/>
          <w:szCs w:val="28"/>
        </w:rPr>
        <w:t>на обеспечение пожарной безопасности;</w:t>
      </w:r>
      <w:r w:rsidR="00C6754F">
        <w:rPr>
          <w:rFonts w:ascii="Times New Roman" w:hAnsi="Times New Roman" w:cs="Times New Roman"/>
          <w:bCs/>
          <w:sz w:val="28"/>
          <w:szCs w:val="28"/>
        </w:rPr>
        <w:t xml:space="preserve"> и содержание ЕДДС</w:t>
      </w:r>
      <w:r w:rsidR="002357C7">
        <w:rPr>
          <w:rFonts w:ascii="Times New Roman" w:hAnsi="Times New Roman" w:cs="Times New Roman"/>
          <w:bCs/>
          <w:sz w:val="28"/>
          <w:szCs w:val="28"/>
        </w:rPr>
        <w:t>.</w:t>
      </w:r>
    </w:p>
    <w:p w:rsidR="006D6F98" w:rsidRPr="006D6F98" w:rsidRDefault="006D6F98" w:rsidP="006D6F98">
      <w:pPr>
        <w:ind w:firstLine="709"/>
        <w:jc w:val="both"/>
        <w:rPr>
          <w:rFonts w:ascii="Times New Roman" w:hAnsi="Times New Roman" w:cs="Times New Roman"/>
          <w:b/>
          <w:bCs/>
          <w:sz w:val="28"/>
          <w:szCs w:val="28"/>
        </w:rPr>
      </w:pPr>
      <w:r w:rsidRPr="006D6F98">
        <w:rPr>
          <w:rFonts w:ascii="Times New Roman" w:hAnsi="Times New Roman" w:cs="Times New Roman"/>
          <w:bCs/>
          <w:sz w:val="28"/>
          <w:szCs w:val="28"/>
        </w:rPr>
        <w:lastRenderedPageBreak/>
        <w:t xml:space="preserve">Изменение расходов по разделу </w:t>
      </w:r>
      <w:r w:rsidRPr="006D6F98">
        <w:rPr>
          <w:rFonts w:ascii="Times New Roman" w:hAnsi="Times New Roman" w:cs="Times New Roman"/>
          <w:b/>
          <w:bCs/>
          <w:sz w:val="28"/>
          <w:szCs w:val="28"/>
        </w:rPr>
        <w:t xml:space="preserve">«Национальная экономика» </w:t>
      </w:r>
      <w:r w:rsidRPr="006D6F98">
        <w:rPr>
          <w:rFonts w:ascii="Times New Roman" w:hAnsi="Times New Roman" w:cs="Times New Roman"/>
          <w:bCs/>
          <w:sz w:val="28"/>
          <w:szCs w:val="28"/>
        </w:rPr>
        <w:t>обусловлено:</w:t>
      </w:r>
    </w:p>
    <w:p w:rsidR="006D6F98" w:rsidRPr="006D6F98" w:rsidRDefault="006D6F98" w:rsidP="00790BE6">
      <w:pPr>
        <w:ind w:firstLine="709"/>
        <w:jc w:val="both"/>
        <w:rPr>
          <w:rFonts w:ascii="Times New Roman" w:hAnsi="Times New Roman" w:cs="Times New Roman"/>
          <w:bCs/>
          <w:sz w:val="28"/>
          <w:szCs w:val="28"/>
        </w:rPr>
      </w:pPr>
      <w:r w:rsidRPr="006D6F98">
        <w:rPr>
          <w:rFonts w:ascii="Times New Roman" w:hAnsi="Times New Roman" w:cs="Times New Roman"/>
          <w:bCs/>
          <w:sz w:val="28"/>
          <w:szCs w:val="28"/>
        </w:rPr>
        <w:t>в 201</w:t>
      </w:r>
      <w:r w:rsidR="002357C7">
        <w:rPr>
          <w:rFonts w:ascii="Times New Roman" w:hAnsi="Times New Roman" w:cs="Times New Roman"/>
          <w:bCs/>
          <w:sz w:val="28"/>
          <w:szCs w:val="28"/>
        </w:rPr>
        <w:t>6</w:t>
      </w:r>
      <w:r w:rsidR="00790BE6">
        <w:rPr>
          <w:rFonts w:ascii="Times New Roman" w:hAnsi="Times New Roman" w:cs="Times New Roman"/>
          <w:bCs/>
          <w:sz w:val="28"/>
          <w:szCs w:val="28"/>
        </w:rPr>
        <w:t>-201</w:t>
      </w:r>
      <w:r w:rsidR="002357C7">
        <w:rPr>
          <w:rFonts w:ascii="Times New Roman" w:hAnsi="Times New Roman" w:cs="Times New Roman"/>
          <w:bCs/>
          <w:sz w:val="28"/>
          <w:szCs w:val="28"/>
        </w:rPr>
        <w:t>8</w:t>
      </w:r>
      <w:r w:rsidR="00790BE6">
        <w:rPr>
          <w:rFonts w:ascii="Times New Roman" w:hAnsi="Times New Roman" w:cs="Times New Roman"/>
          <w:bCs/>
          <w:sz w:val="28"/>
          <w:szCs w:val="28"/>
        </w:rPr>
        <w:t xml:space="preserve"> </w:t>
      </w:r>
      <w:r w:rsidRPr="006D6F98">
        <w:rPr>
          <w:rFonts w:ascii="Times New Roman" w:hAnsi="Times New Roman" w:cs="Times New Roman"/>
          <w:bCs/>
          <w:sz w:val="28"/>
          <w:szCs w:val="28"/>
        </w:rPr>
        <w:t>год</w:t>
      </w:r>
      <w:r w:rsidR="00790BE6">
        <w:rPr>
          <w:rFonts w:ascii="Times New Roman" w:hAnsi="Times New Roman" w:cs="Times New Roman"/>
          <w:bCs/>
          <w:sz w:val="28"/>
          <w:szCs w:val="28"/>
        </w:rPr>
        <w:t>ы</w:t>
      </w:r>
      <w:r w:rsidRPr="006D6F98">
        <w:rPr>
          <w:rFonts w:ascii="Times New Roman" w:hAnsi="Times New Roman" w:cs="Times New Roman"/>
          <w:bCs/>
          <w:sz w:val="28"/>
          <w:szCs w:val="28"/>
        </w:rPr>
        <w:t xml:space="preserve"> </w:t>
      </w:r>
      <w:r w:rsidRPr="006D6F98">
        <w:rPr>
          <w:rFonts w:ascii="Times New Roman" w:hAnsi="Times New Roman" w:cs="Times New Roman"/>
          <w:bCs/>
          <w:sz w:val="28"/>
          <w:szCs w:val="28"/>
        </w:rPr>
        <w:sym w:font="Symbol" w:char="F02D"/>
      </w:r>
      <w:r w:rsidRPr="006D6F98">
        <w:rPr>
          <w:rFonts w:ascii="Times New Roman" w:hAnsi="Times New Roman" w:cs="Times New Roman"/>
          <w:bCs/>
          <w:sz w:val="28"/>
          <w:szCs w:val="28"/>
        </w:rPr>
        <w:t xml:space="preserve"> </w:t>
      </w:r>
      <w:proofErr w:type="gramStart"/>
      <w:r w:rsidR="002357C7">
        <w:rPr>
          <w:rFonts w:ascii="Times New Roman" w:hAnsi="Times New Roman" w:cs="Times New Roman"/>
          <w:bCs/>
          <w:sz w:val="28"/>
          <w:szCs w:val="28"/>
        </w:rPr>
        <w:t xml:space="preserve">за счет </w:t>
      </w:r>
      <w:r w:rsidR="00790BE6">
        <w:rPr>
          <w:rFonts w:ascii="Times New Roman" w:hAnsi="Times New Roman" w:cs="Times New Roman"/>
          <w:bCs/>
          <w:sz w:val="28"/>
          <w:szCs w:val="28"/>
        </w:rPr>
        <w:t>увеличением</w:t>
      </w:r>
      <w:r w:rsidRPr="006D6F98">
        <w:rPr>
          <w:rFonts w:ascii="Times New Roman" w:hAnsi="Times New Roman" w:cs="Times New Roman"/>
          <w:bCs/>
          <w:sz w:val="28"/>
          <w:szCs w:val="28"/>
        </w:rPr>
        <w:t xml:space="preserve"> расходов на дорожное хозяйство в связи со складывающейся динамикой поступления акцизов на нефтепродукты</w:t>
      </w:r>
      <w:proofErr w:type="gramEnd"/>
      <w:r w:rsidR="002357C7">
        <w:rPr>
          <w:rFonts w:ascii="Times New Roman" w:hAnsi="Times New Roman" w:cs="Times New Roman"/>
          <w:bCs/>
          <w:sz w:val="28"/>
          <w:szCs w:val="28"/>
        </w:rPr>
        <w:t xml:space="preserve">. Увеличением расходов </w:t>
      </w:r>
      <w:r w:rsidRPr="006D6F98">
        <w:rPr>
          <w:rFonts w:ascii="Times New Roman" w:hAnsi="Times New Roman" w:cs="Times New Roman"/>
          <w:bCs/>
          <w:sz w:val="28"/>
          <w:szCs w:val="28"/>
        </w:rPr>
        <w:t xml:space="preserve"> </w:t>
      </w:r>
      <w:r w:rsidR="002357C7">
        <w:rPr>
          <w:rFonts w:ascii="Times New Roman" w:hAnsi="Times New Roman" w:cs="Times New Roman"/>
          <w:bCs/>
          <w:sz w:val="28"/>
          <w:szCs w:val="28"/>
        </w:rPr>
        <w:t>на</w:t>
      </w:r>
      <w:r w:rsidR="002357C7" w:rsidRPr="002357C7">
        <w:rPr>
          <w:rFonts w:ascii="Times New Roman" w:hAnsi="Times New Roman" w:cs="Times New Roman"/>
          <w:bCs/>
          <w:sz w:val="28"/>
          <w:szCs w:val="28"/>
        </w:rPr>
        <w:t xml:space="preserve"> осуществления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строительства и консервации скотомогильников (биотермических ям)</w:t>
      </w:r>
      <w:r w:rsidR="002357C7">
        <w:rPr>
          <w:rFonts w:ascii="Times New Roman" w:hAnsi="Times New Roman" w:cs="Times New Roman"/>
          <w:bCs/>
          <w:sz w:val="28"/>
          <w:szCs w:val="28"/>
        </w:rPr>
        <w:t>.</w:t>
      </w:r>
    </w:p>
    <w:p w:rsidR="006D6F98" w:rsidRPr="006D6F98" w:rsidRDefault="006D6F98" w:rsidP="006D6F98">
      <w:pPr>
        <w:ind w:firstLine="709"/>
        <w:jc w:val="both"/>
        <w:rPr>
          <w:rFonts w:ascii="Times New Roman" w:hAnsi="Times New Roman" w:cs="Times New Roman"/>
          <w:bCs/>
          <w:sz w:val="28"/>
          <w:szCs w:val="28"/>
        </w:rPr>
      </w:pPr>
      <w:r w:rsidRPr="006D6F98">
        <w:rPr>
          <w:rFonts w:ascii="Times New Roman" w:hAnsi="Times New Roman" w:cs="Times New Roman"/>
          <w:bCs/>
          <w:sz w:val="28"/>
          <w:szCs w:val="28"/>
        </w:rPr>
        <w:t xml:space="preserve">Изменение расходов по разделу </w:t>
      </w:r>
      <w:r w:rsidRPr="006D6F98">
        <w:rPr>
          <w:rFonts w:ascii="Times New Roman" w:hAnsi="Times New Roman" w:cs="Times New Roman"/>
          <w:b/>
          <w:bCs/>
          <w:sz w:val="28"/>
          <w:szCs w:val="28"/>
        </w:rPr>
        <w:t xml:space="preserve">«Жилищно-коммунальное хозяйство» </w:t>
      </w:r>
      <w:r w:rsidRPr="006D6F98">
        <w:rPr>
          <w:rFonts w:ascii="Times New Roman" w:hAnsi="Times New Roman" w:cs="Times New Roman"/>
          <w:bCs/>
          <w:sz w:val="28"/>
          <w:szCs w:val="28"/>
        </w:rPr>
        <w:t>связано с увеличением расходов бюджета в 2015-201</w:t>
      </w:r>
      <w:r w:rsidR="00790BE6">
        <w:rPr>
          <w:rFonts w:ascii="Times New Roman" w:hAnsi="Times New Roman" w:cs="Times New Roman"/>
          <w:bCs/>
          <w:sz w:val="28"/>
          <w:szCs w:val="28"/>
        </w:rPr>
        <w:t>7</w:t>
      </w:r>
      <w:r w:rsidRPr="006D6F98">
        <w:rPr>
          <w:rFonts w:ascii="Times New Roman" w:hAnsi="Times New Roman" w:cs="Times New Roman"/>
          <w:bCs/>
          <w:sz w:val="28"/>
          <w:szCs w:val="28"/>
        </w:rPr>
        <w:t xml:space="preserve"> годах на мероприятия по переселению граждан из аварийного жилищного фонда, а также увеличением расходов на мероприятия в области жилищного хозяйства в 2015 году и на бюджетные инвестиции в объекты капитального строительства и мероприятия по оказанию государственной поддержки граждан, нуждающих</w:t>
      </w:r>
      <w:r w:rsidR="00790BE6">
        <w:rPr>
          <w:rFonts w:ascii="Times New Roman" w:hAnsi="Times New Roman" w:cs="Times New Roman"/>
          <w:bCs/>
          <w:sz w:val="28"/>
          <w:szCs w:val="28"/>
        </w:rPr>
        <w:t>ся в улучшении жилищных условий</w:t>
      </w:r>
      <w:r w:rsidRPr="006D6F98">
        <w:rPr>
          <w:rFonts w:ascii="Times New Roman" w:hAnsi="Times New Roman" w:cs="Times New Roman"/>
          <w:bCs/>
          <w:sz w:val="28"/>
          <w:szCs w:val="28"/>
        </w:rPr>
        <w:t>.</w:t>
      </w:r>
    </w:p>
    <w:p w:rsidR="006D6F98" w:rsidRPr="006D6F98" w:rsidRDefault="006D6F98" w:rsidP="006D6F98">
      <w:pPr>
        <w:ind w:firstLine="709"/>
        <w:jc w:val="both"/>
        <w:rPr>
          <w:rFonts w:ascii="Times New Roman" w:hAnsi="Times New Roman" w:cs="Times New Roman"/>
          <w:bCs/>
          <w:sz w:val="28"/>
          <w:szCs w:val="28"/>
        </w:rPr>
      </w:pPr>
      <w:proofErr w:type="gramStart"/>
      <w:r w:rsidRPr="006D6F98">
        <w:rPr>
          <w:rFonts w:ascii="Times New Roman" w:hAnsi="Times New Roman" w:cs="Times New Roman"/>
          <w:bCs/>
          <w:sz w:val="28"/>
          <w:szCs w:val="28"/>
        </w:rPr>
        <w:t xml:space="preserve">Основные факторы, влияющие на изменение объемов бюджетных проектировок по разделу </w:t>
      </w:r>
      <w:r w:rsidRPr="006D6F98">
        <w:rPr>
          <w:rFonts w:ascii="Times New Roman" w:hAnsi="Times New Roman" w:cs="Times New Roman"/>
          <w:b/>
          <w:bCs/>
          <w:sz w:val="28"/>
          <w:szCs w:val="28"/>
        </w:rPr>
        <w:t>«Образование»</w:t>
      </w:r>
      <w:r w:rsidRPr="006D6F98">
        <w:rPr>
          <w:rFonts w:ascii="Times New Roman" w:hAnsi="Times New Roman" w:cs="Times New Roman"/>
          <w:bCs/>
          <w:sz w:val="28"/>
          <w:szCs w:val="28"/>
        </w:rPr>
        <w:t>, обусловлены повышением средней заработной платы педагогических работников дошкольных образовательных учреждений в целях доведения до средней заработной платы в сфере общего образования в Республике Башкортостан и педагогических работников учреждений общего образования в целях доведения до уровня средней заработной платы по Республике Башкортостан во исполнение указов Президента Российской Федерации от 7</w:t>
      </w:r>
      <w:proofErr w:type="gramEnd"/>
      <w:r w:rsidRPr="006D6F98">
        <w:rPr>
          <w:rFonts w:ascii="Times New Roman" w:hAnsi="Times New Roman" w:cs="Times New Roman"/>
          <w:bCs/>
          <w:sz w:val="28"/>
          <w:szCs w:val="28"/>
        </w:rPr>
        <w:t xml:space="preserve"> мая 2012 года</w:t>
      </w:r>
    </w:p>
    <w:p w:rsidR="006D6F98" w:rsidRPr="006D6F98" w:rsidRDefault="006656BC" w:rsidP="002357C7">
      <w:pPr>
        <w:ind w:firstLine="708"/>
        <w:jc w:val="both"/>
        <w:rPr>
          <w:rFonts w:ascii="Times New Roman" w:hAnsi="Times New Roman" w:cs="Times New Roman"/>
          <w:bCs/>
          <w:sz w:val="28"/>
          <w:szCs w:val="28"/>
        </w:rPr>
      </w:pPr>
      <w:r w:rsidRPr="006656BC">
        <w:rPr>
          <w:rFonts w:ascii="Times New Roman" w:hAnsi="Times New Roman" w:cs="Times New Roman"/>
          <w:sz w:val="28"/>
          <w:szCs w:val="28"/>
        </w:rPr>
        <w:t xml:space="preserve">В сфере </w:t>
      </w:r>
      <w:r w:rsidRPr="006656BC">
        <w:rPr>
          <w:rFonts w:ascii="Times New Roman" w:hAnsi="Times New Roman" w:cs="Times New Roman"/>
          <w:b/>
          <w:sz w:val="28"/>
          <w:szCs w:val="28"/>
        </w:rPr>
        <w:t xml:space="preserve">культуры, кинематографии </w:t>
      </w:r>
      <w:r w:rsidRPr="006656BC">
        <w:rPr>
          <w:rFonts w:ascii="Times New Roman" w:hAnsi="Times New Roman" w:cs="Times New Roman"/>
          <w:sz w:val="28"/>
          <w:szCs w:val="28"/>
        </w:rPr>
        <w:t xml:space="preserve">к полномочиям органов местного самоуправления отнесены организация библиотечного обслуживания населения, создание условий для организации досуга и обеспечения жителей услугами организаций культуры, сохранение, использование и популяризация объектов культурного </w:t>
      </w:r>
      <w:proofErr w:type="spellStart"/>
      <w:r w:rsidRPr="006656BC">
        <w:rPr>
          <w:rFonts w:ascii="Times New Roman" w:hAnsi="Times New Roman" w:cs="Times New Roman"/>
          <w:sz w:val="28"/>
          <w:szCs w:val="28"/>
        </w:rPr>
        <w:t>наследия</w:t>
      </w:r>
      <w:proofErr w:type="gramStart"/>
      <w:r>
        <w:rPr>
          <w:sz w:val="20"/>
          <w:szCs w:val="20"/>
        </w:rPr>
        <w:t>.</w:t>
      </w:r>
      <w:r w:rsidR="006D6F98" w:rsidRPr="006D6F98">
        <w:rPr>
          <w:rFonts w:ascii="Times New Roman" w:hAnsi="Times New Roman" w:cs="Times New Roman"/>
          <w:bCs/>
          <w:sz w:val="28"/>
          <w:szCs w:val="28"/>
        </w:rPr>
        <w:t>П</w:t>
      </w:r>
      <w:proofErr w:type="gramEnd"/>
      <w:r w:rsidR="006D6F98" w:rsidRPr="006D6F98">
        <w:rPr>
          <w:rFonts w:ascii="Times New Roman" w:hAnsi="Times New Roman" w:cs="Times New Roman"/>
          <w:bCs/>
          <w:sz w:val="28"/>
          <w:szCs w:val="28"/>
        </w:rPr>
        <w:t>о</w:t>
      </w:r>
      <w:proofErr w:type="spellEnd"/>
      <w:r w:rsidR="006D6F98" w:rsidRPr="006D6F98">
        <w:rPr>
          <w:rFonts w:ascii="Times New Roman" w:hAnsi="Times New Roman" w:cs="Times New Roman"/>
          <w:bCs/>
          <w:sz w:val="28"/>
          <w:szCs w:val="28"/>
        </w:rPr>
        <w:t xml:space="preserve"> разделу </w:t>
      </w:r>
      <w:r w:rsidR="006D6F98" w:rsidRPr="002357C7">
        <w:rPr>
          <w:rFonts w:ascii="Times New Roman" w:hAnsi="Times New Roman" w:cs="Times New Roman"/>
          <w:bCs/>
          <w:sz w:val="28"/>
          <w:szCs w:val="28"/>
        </w:rPr>
        <w:t>«Культура, кинематография»</w:t>
      </w:r>
      <w:r w:rsidR="006D6F98" w:rsidRPr="006D6F98">
        <w:rPr>
          <w:rFonts w:ascii="Times New Roman" w:hAnsi="Times New Roman" w:cs="Times New Roman"/>
          <w:bCs/>
          <w:sz w:val="28"/>
          <w:szCs w:val="28"/>
        </w:rPr>
        <w:t xml:space="preserve"> в 201</w:t>
      </w:r>
      <w:r>
        <w:rPr>
          <w:rFonts w:ascii="Times New Roman" w:hAnsi="Times New Roman" w:cs="Times New Roman"/>
          <w:bCs/>
          <w:sz w:val="28"/>
          <w:szCs w:val="28"/>
        </w:rPr>
        <w:t>6</w:t>
      </w:r>
      <w:r w:rsidR="006D6F98" w:rsidRPr="006D6F98">
        <w:rPr>
          <w:rFonts w:ascii="Times New Roman" w:hAnsi="Times New Roman" w:cs="Times New Roman"/>
          <w:bCs/>
          <w:sz w:val="28"/>
          <w:szCs w:val="28"/>
        </w:rPr>
        <w:t>-201</w:t>
      </w:r>
      <w:r>
        <w:rPr>
          <w:rFonts w:ascii="Times New Roman" w:hAnsi="Times New Roman" w:cs="Times New Roman"/>
          <w:bCs/>
          <w:sz w:val="28"/>
          <w:szCs w:val="28"/>
        </w:rPr>
        <w:t>8</w:t>
      </w:r>
      <w:r w:rsidR="006D6F98" w:rsidRPr="006D6F98">
        <w:rPr>
          <w:rFonts w:ascii="Times New Roman" w:hAnsi="Times New Roman" w:cs="Times New Roman"/>
          <w:bCs/>
          <w:sz w:val="28"/>
          <w:szCs w:val="28"/>
        </w:rPr>
        <w:t xml:space="preserve"> годах прогнозируется </w:t>
      </w:r>
      <w:r>
        <w:rPr>
          <w:rFonts w:ascii="Times New Roman" w:hAnsi="Times New Roman" w:cs="Times New Roman"/>
          <w:bCs/>
          <w:sz w:val="28"/>
          <w:szCs w:val="28"/>
        </w:rPr>
        <w:t>уменьшить расходы в связи с выполнением плана мероприятий «Дорожной карты» в учреждениях культуры.</w:t>
      </w:r>
      <w:r w:rsidRPr="006656BC">
        <w:rPr>
          <w:sz w:val="20"/>
          <w:szCs w:val="20"/>
        </w:rPr>
        <w:t xml:space="preserve"> </w:t>
      </w:r>
      <w:r w:rsidRPr="006656BC">
        <w:rPr>
          <w:rFonts w:ascii="Times New Roman" w:hAnsi="Times New Roman" w:cs="Times New Roman"/>
          <w:sz w:val="28"/>
          <w:szCs w:val="28"/>
        </w:rPr>
        <w:t>Указанные средства позволяют обеспечить финансированием учреждения культуры и искусства, обеспечение населения района в информации, проведения мероприятий местного значения, направленных на сохранение культурного наследия района, сохранение и развитие творческого потенциала, укрепление единого культурного пространства.</w:t>
      </w:r>
    </w:p>
    <w:p w:rsidR="00BD3331" w:rsidRPr="00BD3331" w:rsidRDefault="006656BC" w:rsidP="00BD3331">
      <w:pPr>
        <w:ind w:firstLine="708"/>
        <w:jc w:val="both"/>
        <w:rPr>
          <w:rFonts w:ascii="Times New Roman" w:hAnsi="Times New Roman" w:cs="Times New Roman"/>
          <w:sz w:val="28"/>
          <w:szCs w:val="28"/>
        </w:rPr>
      </w:pPr>
      <w:r w:rsidRPr="006656BC">
        <w:rPr>
          <w:rFonts w:ascii="Times New Roman" w:hAnsi="Times New Roman" w:cs="Times New Roman"/>
          <w:sz w:val="28"/>
          <w:szCs w:val="28"/>
        </w:rPr>
        <w:lastRenderedPageBreak/>
        <w:t xml:space="preserve">Основной частью расходных обязательств муниципального района </w:t>
      </w:r>
      <w:proofErr w:type="spellStart"/>
      <w:r>
        <w:rPr>
          <w:rFonts w:ascii="Times New Roman" w:hAnsi="Times New Roman" w:cs="Times New Roman"/>
          <w:sz w:val="28"/>
          <w:szCs w:val="28"/>
        </w:rPr>
        <w:t>Мишкинский</w:t>
      </w:r>
      <w:proofErr w:type="spellEnd"/>
      <w:r w:rsidRPr="006656BC">
        <w:rPr>
          <w:rFonts w:ascii="Times New Roman" w:hAnsi="Times New Roman" w:cs="Times New Roman"/>
          <w:sz w:val="28"/>
          <w:szCs w:val="28"/>
        </w:rPr>
        <w:t xml:space="preserve"> район Республики Башкортостан по разделу </w:t>
      </w:r>
      <w:r w:rsidRPr="006656BC">
        <w:rPr>
          <w:rFonts w:ascii="Times New Roman" w:hAnsi="Times New Roman" w:cs="Times New Roman"/>
          <w:b/>
          <w:sz w:val="28"/>
          <w:szCs w:val="28"/>
        </w:rPr>
        <w:t>«Социальная политика»</w:t>
      </w:r>
      <w:r w:rsidRPr="006656BC">
        <w:rPr>
          <w:rFonts w:ascii="Times New Roman" w:hAnsi="Times New Roman" w:cs="Times New Roman"/>
          <w:sz w:val="28"/>
          <w:szCs w:val="28"/>
        </w:rPr>
        <w:t xml:space="preserve"> является решение вопросов социального обслуживания и социального обеспечения населения</w:t>
      </w:r>
      <w:r>
        <w:rPr>
          <w:sz w:val="20"/>
          <w:szCs w:val="20"/>
        </w:rPr>
        <w:t>.</w:t>
      </w:r>
      <w:r w:rsidR="00BD3331" w:rsidRPr="00BD3331">
        <w:rPr>
          <w:sz w:val="20"/>
          <w:szCs w:val="20"/>
        </w:rPr>
        <w:t xml:space="preserve"> </w:t>
      </w:r>
      <w:r w:rsidR="00BD3331" w:rsidRPr="00BD3331">
        <w:rPr>
          <w:rFonts w:ascii="Times New Roman" w:hAnsi="Times New Roman" w:cs="Times New Roman"/>
          <w:sz w:val="28"/>
          <w:szCs w:val="28"/>
        </w:rPr>
        <w:t>За счет указанных сре</w:t>
      </w:r>
      <w:proofErr w:type="gramStart"/>
      <w:r w:rsidR="00BD3331" w:rsidRPr="00BD3331">
        <w:rPr>
          <w:rFonts w:ascii="Times New Roman" w:hAnsi="Times New Roman" w:cs="Times New Roman"/>
          <w:sz w:val="28"/>
          <w:szCs w:val="28"/>
        </w:rPr>
        <w:t>дств пл</w:t>
      </w:r>
      <w:proofErr w:type="gramEnd"/>
      <w:r w:rsidR="00BD3331" w:rsidRPr="00BD3331">
        <w:rPr>
          <w:rFonts w:ascii="Times New Roman" w:hAnsi="Times New Roman" w:cs="Times New Roman"/>
          <w:sz w:val="28"/>
          <w:szCs w:val="28"/>
        </w:rPr>
        <w:t xml:space="preserve">анируются расходы на содержания Совета ветеранов, пенсионное обеспечение муниципальных служащих, осуществляемое за счет средств местных бюджетов. </w:t>
      </w:r>
      <w:proofErr w:type="gramStart"/>
      <w:r w:rsidR="00BD3331" w:rsidRPr="00BD3331">
        <w:rPr>
          <w:rFonts w:ascii="Times New Roman" w:hAnsi="Times New Roman" w:cs="Times New Roman"/>
          <w:sz w:val="28"/>
          <w:szCs w:val="28"/>
        </w:rPr>
        <w:t>Также будут осуществлены полномочия за счет субвенций из бюджета Республики Башкортостан по содержанию ребенка в семье опекуна и приемной семье, а также на вознаграждение, причитающееся приемному родителю в части финансирования расходов на содержание ребенка в приемной семье в,  в части финансирования расходов на вознаграждение, причитающееся приемному родителю, в части финансирования расходов на содержание ребенка в семье опекуна,  на социальную поддержку</w:t>
      </w:r>
      <w:proofErr w:type="gramEnd"/>
      <w:r w:rsidR="00BD3331" w:rsidRPr="00BD3331">
        <w:rPr>
          <w:rFonts w:ascii="Times New Roman" w:hAnsi="Times New Roman" w:cs="Times New Roman"/>
          <w:sz w:val="28"/>
          <w:szCs w:val="28"/>
        </w:rPr>
        <w:t xml:space="preserve"> </w:t>
      </w:r>
      <w:proofErr w:type="gramStart"/>
      <w:r w:rsidR="00BD3331" w:rsidRPr="00BD3331">
        <w:rPr>
          <w:rFonts w:ascii="Times New Roman" w:hAnsi="Times New Roman" w:cs="Times New Roman"/>
          <w:sz w:val="28"/>
          <w:szCs w:val="28"/>
        </w:rPr>
        <w:t>учащихся муниципальных образовательных учреждений из многодетных малоимущих семей по обеспечению бесплатным питанием и школьной формой либо заменяющим ее комплектом детской одежды для посещения школьных занятий, на компенсацию части родительской платы за содержание ребенка в образовательных учреждениях, реализующих основную общеобразовательную программу дошкольного образования, на обеспечение жилыми помещениями детей-сирот, детей, оставшихся без попечения родителей, а также детей, находящихся под опекой (попечительством), не</w:t>
      </w:r>
      <w:proofErr w:type="gramEnd"/>
      <w:r w:rsidR="00BD3331" w:rsidRPr="00BD3331">
        <w:rPr>
          <w:rFonts w:ascii="Times New Roman" w:hAnsi="Times New Roman" w:cs="Times New Roman"/>
          <w:sz w:val="28"/>
          <w:szCs w:val="28"/>
        </w:rPr>
        <w:t xml:space="preserve"> </w:t>
      </w:r>
      <w:proofErr w:type="gramStart"/>
      <w:r w:rsidR="00BD3331" w:rsidRPr="00BD3331">
        <w:rPr>
          <w:rFonts w:ascii="Times New Roman" w:hAnsi="Times New Roman" w:cs="Times New Roman"/>
          <w:sz w:val="28"/>
          <w:szCs w:val="28"/>
        </w:rPr>
        <w:t>имеющих</w:t>
      </w:r>
      <w:proofErr w:type="gramEnd"/>
      <w:r w:rsidR="00BD3331" w:rsidRPr="00BD3331">
        <w:rPr>
          <w:rFonts w:ascii="Times New Roman" w:hAnsi="Times New Roman" w:cs="Times New Roman"/>
          <w:sz w:val="28"/>
          <w:szCs w:val="28"/>
        </w:rPr>
        <w:t xml:space="preserve"> закрепленного жилого помещения</w:t>
      </w:r>
    </w:p>
    <w:p w:rsidR="006D6F98" w:rsidRPr="00C6754F" w:rsidRDefault="0094740D" w:rsidP="006D6F98">
      <w:pPr>
        <w:ind w:firstLine="709"/>
        <w:jc w:val="both"/>
        <w:rPr>
          <w:rFonts w:ascii="Times New Roman" w:hAnsi="Times New Roman" w:cs="Times New Roman"/>
          <w:sz w:val="28"/>
          <w:szCs w:val="28"/>
        </w:rPr>
      </w:pPr>
      <w:r>
        <w:rPr>
          <w:rFonts w:ascii="Times New Roman" w:hAnsi="Times New Roman" w:cs="Times New Roman"/>
          <w:sz w:val="28"/>
          <w:szCs w:val="20"/>
        </w:rPr>
        <w:t>Р</w:t>
      </w:r>
      <w:r w:rsidR="006D6F98" w:rsidRPr="006D6F98">
        <w:rPr>
          <w:rFonts w:ascii="Times New Roman" w:hAnsi="Times New Roman" w:cs="Times New Roman"/>
          <w:sz w:val="28"/>
          <w:szCs w:val="20"/>
        </w:rPr>
        <w:t xml:space="preserve">асходов по разделу </w:t>
      </w:r>
      <w:r w:rsidR="006D6F98" w:rsidRPr="006D6F98">
        <w:rPr>
          <w:rFonts w:ascii="Times New Roman" w:hAnsi="Times New Roman" w:cs="Times New Roman"/>
          <w:b/>
          <w:sz w:val="28"/>
          <w:szCs w:val="20"/>
        </w:rPr>
        <w:t>«Физическая культура и спорт»</w:t>
      </w:r>
      <w:r w:rsidR="006D6F98" w:rsidRPr="006D6F98">
        <w:rPr>
          <w:rFonts w:ascii="Times New Roman" w:hAnsi="Times New Roman" w:cs="Times New Roman"/>
          <w:sz w:val="28"/>
          <w:szCs w:val="20"/>
        </w:rPr>
        <w:t xml:space="preserve"> </w:t>
      </w:r>
      <w:r w:rsidR="00C6754F">
        <w:rPr>
          <w:rFonts w:ascii="Times New Roman" w:hAnsi="Times New Roman" w:cs="Times New Roman"/>
          <w:sz w:val="28"/>
          <w:szCs w:val="20"/>
        </w:rPr>
        <w:t xml:space="preserve">предусмотрено </w:t>
      </w:r>
      <w:r>
        <w:rPr>
          <w:rFonts w:ascii="Times New Roman" w:hAnsi="Times New Roman" w:cs="Times New Roman"/>
          <w:sz w:val="28"/>
          <w:szCs w:val="20"/>
        </w:rPr>
        <w:t xml:space="preserve">  </w:t>
      </w:r>
      <w:r w:rsidR="00C6754F">
        <w:rPr>
          <w:rFonts w:ascii="Times New Roman" w:hAnsi="Times New Roman" w:cs="Times New Roman"/>
          <w:sz w:val="28"/>
          <w:szCs w:val="20"/>
        </w:rPr>
        <w:t xml:space="preserve">расходы </w:t>
      </w:r>
      <w:r w:rsidR="00C6754F">
        <w:rPr>
          <w:rFonts w:ascii="Times New Roman" w:hAnsi="Times New Roman" w:cs="Times New Roman"/>
          <w:sz w:val="28"/>
          <w:szCs w:val="28"/>
        </w:rPr>
        <w:t>на</w:t>
      </w:r>
      <w:r w:rsidR="00C6754F" w:rsidRPr="00C6754F">
        <w:rPr>
          <w:rFonts w:ascii="Times New Roman" w:hAnsi="Times New Roman" w:cs="Times New Roman"/>
          <w:sz w:val="28"/>
          <w:szCs w:val="28"/>
        </w:rPr>
        <w:t xml:space="preserve"> проведени</w:t>
      </w:r>
      <w:r w:rsidR="00C6754F">
        <w:rPr>
          <w:rFonts w:ascii="Times New Roman" w:hAnsi="Times New Roman" w:cs="Times New Roman"/>
          <w:sz w:val="28"/>
          <w:szCs w:val="28"/>
        </w:rPr>
        <w:t xml:space="preserve">е </w:t>
      </w:r>
      <w:r w:rsidR="00C6754F" w:rsidRPr="00C6754F">
        <w:rPr>
          <w:rFonts w:ascii="Times New Roman" w:hAnsi="Times New Roman" w:cs="Times New Roman"/>
          <w:sz w:val="28"/>
          <w:szCs w:val="28"/>
        </w:rPr>
        <w:t>официальных физкультурно-оздоровительных и спортивных мероприятий.</w:t>
      </w:r>
    </w:p>
    <w:p w:rsidR="00BD3331" w:rsidRPr="00BD3331" w:rsidRDefault="00BD3331" w:rsidP="00BD3331">
      <w:pPr>
        <w:ind w:firstLine="708"/>
        <w:jc w:val="both"/>
        <w:rPr>
          <w:rFonts w:ascii="Times New Roman" w:hAnsi="Times New Roman" w:cs="Times New Roman"/>
          <w:sz w:val="28"/>
          <w:szCs w:val="28"/>
        </w:rPr>
      </w:pPr>
      <w:proofErr w:type="gramStart"/>
      <w:r w:rsidRPr="00BD3331">
        <w:rPr>
          <w:rFonts w:ascii="Times New Roman" w:hAnsi="Times New Roman" w:cs="Times New Roman"/>
          <w:sz w:val="28"/>
          <w:szCs w:val="28"/>
        </w:rPr>
        <w:t xml:space="preserve">В сфере </w:t>
      </w:r>
      <w:r w:rsidRPr="00BD3331">
        <w:rPr>
          <w:rFonts w:ascii="Times New Roman" w:hAnsi="Times New Roman" w:cs="Times New Roman"/>
          <w:b/>
          <w:sz w:val="28"/>
          <w:szCs w:val="28"/>
        </w:rPr>
        <w:t xml:space="preserve">средств массовой информации </w:t>
      </w:r>
      <w:r w:rsidRPr="00BD3331">
        <w:rPr>
          <w:rFonts w:ascii="Times New Roman" w:hAnsi="Times New Roman" w:cs="Times New Roman"/>
          <w:sz w:val="28"/>
          <w:szCs w:val="28"/>
        </w:rPr>
        <w:t>к полномочиям органов местного самоуправления отнесены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roofErr w:type="gramEnd"/>
    </w:p>
    <w:p w:rsidR="00365F6D" w:rsidRPr="006D6F98" w:rsidRDefault="00365F6D" w:rsidP="006D6F98">
      <w:pPr>
        <w:spacing w:after="0"/>
        <w:ind w:firstLine="708"/>
        <w:jc w:val="both"/>
        <w:rPr>
          <w:rFonts w:ascii="Times New Roman" w:hAnsi="Times New Roman" w:cs="Times New Roman"/>
          <w:sz w:val="28"/>
          <w:szCs w:val="28"/>
        </w:rPr>
      </w:pPr>
    </w:p>
    <w:sectPr w:rsidR="00365F6D" w:rsidRPr="006D6F98" w:rsidSect="00F75C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A4F"/>
    <w:rsid w:val="0009485B"/>
    <w:rsid w:val="000E11E6"/>
    <w:rsid w:val="000F4792"/>
    <w:rsid w:val="001500D4"/>
    <w:rsid w:val="00182837"/>
    <w:rsid w:val="001B2456"/>
    <w:rsid w:val="001D0E5D"/>
    <w:rsid w:val="001E34A8"/>
    <w:rsid w:val="002357C7"/>
    <w:rsid w:val="002450E9"/>
    <w:rsid w:val="002B3472"/>
    <w:rsid w:val="00313C9A"/>
    <w:rsid w:val="00320AF6"/>
    <w:rsid w:val="00337B87"/>
    <w:rsid w:val="00356DF4"/>
    <w:rsid w:val="00365F6D"/>
    <w:rsid w:val="003D6720"/>
    <w:rsid w:val="00414B0E"/>
    <w:rsid w:val="00435B8F"/>
    <w:rsid w:val="00460E00"/>
    <w:rsid w:val="00476263"/>
    <w:rsid w:val="00506341"/>
    <w:rsid w:val="00512181"/>
    <w:rsid w:val="0055101C"/>
    <w:rsid w:val="005964E9"/>
    <w:rsid w:val="005E0944"/>
    <w:rsid w:val="00615839"/>
    <w:rsid w:val="00663859"/>
    <w:rsid w:val="006656BC"/>
    <w:rsid w:val="00687B2A"/>
    <w:rsid w:val="00692755"/>
    <w:rsid w:val="006A2579"/>
    <w:rsid w:val="006B6B62"/>
    <w:rsid w:val="006D6F98"/>
    <w:rsid w:val="007776AE"/>
    <w:rsid w:val="00786A4F"/>
    <w:rsid w:val="00790BE6"/>
    <w:rsid w:val="007B6F3D"/>
    <w:rsid w:val="007D38BA"/>
    <w:rsid w:val="00813E7B"/>
    <w:rsid w:val="00832A64"/>
    <w:rsid w:val="00895EDE"/>
    <w:rsid w:val="00934FB5"/>
    <w:rsid w:val="0093730D"/>
    <w:rsid w:val="0094740D"/>
    <w:rsid w:val="00956260"/>
    <w:rsid w:val="00991292"/>
    <w:rsid w:val="009F3BC4"/>
    <w:rsid w:val="00A15ABE"/>
    <w:rsid w:val="00A9339D"/>
    <w:rsid w:val="00B8143E"/>
    <w:rsid w:val="00BC3267"/>
    <w:rsid w:val="00BD3331"/>
    <w:rsid w:val="00C26564"/>
    <w:rsid w:val="00C621E4"/>
    <w:rsid w:val="00C6754F"/>
    <w:rsid w:val="00C93D21"/>
    <w:rsid w:val="00CA4AED"/>
    <w:rsid w:val="00D847A3"/>
    <w:rsid w:val="00DB7127"/>
    <w:rsid w:val="00E113F8"/>
    <w:rsid w:val="00ED46FE"/>
    <w:rsid w:val="00F049C9"/>
    <w:rsid w:val="00F75C47"/>
    <w:rsid w:val="00FA1859"/>
    <w:rsid w:val="00FB58C2"/>
    <w:rsid w:val="00FF4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6A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C412-95D1-4EB5-A4DA-1957CAD8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9</Pages>
  <Words>2451</Words>
  <Characters>13976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Alena_new</cp:lastModifiedBy>
  <cp:revision>27</cp:revision>
  <cp:lastPrinted>2014-11-08T04:33:00Z</cp:lastPrinted>
  <dcterms:created xsi:type="dcterms:W3CDTF">2013-11-16T15:15:00Z</dcterms:created>
  <dcterms:modified xsi:type="dcterms:W3CDTF">2015-11-10T10:53:00Z</dcterms:modified>
</cp:coreProperties>
</file>