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A2" w:rsidRPr="00D01320" w:rsidRDefault="00ED61A2" w:rsidP="00ED61A2">
      <w:pPr>
        <w:ind w:firstLine="851"/>
        <w:rPr>
          <w:rFonts w:ascii="Times New Roman" w:hAnsi="Times New Roman" w:cs="Times New Roman"/>
        </w:rPr>
      </w:pPr>
      <w:r w:rsidRPr="00D01320">
        <w:rPr>
          <w:rFonts w:ascii="Times New Roman" w:hAnsi="Times New Roman" w:cs="Times New Roman"/>
        </w:rPr>
        <w:t xml:space="preserve">В отделе Филиала ГКУ РЦСПН по Бирскому району и г. Бирску РБ в Мишкинском районе продолжается выдача справок на социальную стипендию согласно постановлению правительства Республики Башкортостан от 28 апреля 2014 года № 197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средств бюджетных ассигнований бюджета Республик Башкортостан» </w:t>
      </w:r>
      <w:r w:rsidRPr="00D01320">
        <w:rPr>
          <w:rFonts w:ascii="Times New Roman" w:hAnsi="Times New Roman" w:cs="Times New Roman"/>
        </w:rPr>
        <w:t xml:space="preserve">и приказу Министерства образования и науки Российской Федерации от 28 августа 2013 года № 1000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 стажерам, обучающимся по очной форме обучения за счет бюджетных ассигнований федерального бюджета, выплаты стипендий слушателям подготовленных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 </w:t>
      </w:r>
    </w:p>
    <w:p w:rsidR="00ED61A2" w:rsidRPr="00D01320" w:rsidRDefault="00ED61A2" w:rsidP="00ED61A2">
      <w:pPr>
        <w:ind w:firstLine="851"/>
        <w:rPr>
          <w:rFonts w:ascii="Times New Roman" w:hAnsi="Times New Roman" w:cs="Times New Roman"/>
        </w:rPr>
      </w:pPr>
      <w:r w:rsidRPr="00D01320">
        <w:rPr>
          <w:rFonts w:ascii="Times New Roman" w:hAnsi="Times New Roman" w:cs="Times New Roman"/>
        </w:rPr>
        <w:t>В соответствии с вышеуказанными актами, государственная социальная стипендия назначается:</w:t>
      </w:r>
    </w:p>
    <w:p w:rsidR="00ED61A2" w:rsidRPr="00D01320" w:rsidRDefault="00ED61A2" w:rsidP="00ED61A2">
      <w:pPr>
        <w:ind w:firstLine="851"/>
        <w:rPr>
          <w:rFonts w:ascii="Times New Roman" w:hAnsi="Times New Roman" w:cs="Times New Roman"/>
        </w:rPr>
      </w:pPr>
      <w:r w:rsidRPr="00D01320">
        <w:rPr>
          <w:rFonts w:ascii="Times New Roman" w:hAnsi="Times New Roman" w:cs="Times New Roman"/>
        </w:rPr>
        <w:t>-детям-сиротам и детям, оставшимся без попечения родителей;</w:t>
      </w:r>
    </w:p>
    <w:p w:rsidR="00ED61A2" w:rsidRPr="00D01320" w:rsidRDefault="00ED61A2" w:rsidP="00ED61A2">
      <w:pPr>
        <w:ind w:firstLine="851"/>
        <w:rPr>
          <w:rFonts w:ascii="Times New Roman" w:hAnsi="Times New Roman" w:cs="Times New Roman"/>
        </w:rPr>
      </w:pPr>
      <w:r w:rsidRPr="00D01320">
        <w:rPr>
          <w:rFonts w:ascii="Times New Roman" w:hAnsi="Times New Roman" w:cs="Times New Roman"/>
        </w:rPr>
        <w:t>-лицам из числа детей-сирот и детей, оставшихся без попечения родителей;</w:t>
      </w:r>
    </w:p>
    <w:p w:rsidR="00ED61A2" w:rsidRPr="00D01320" w:rsidRDefault="00ED61A2" w:rsidP="00ED61A2">
      <w:pPr>
        <w:ind w:firstLine="851"/>
        <w:rPr>
          <w:rFonts w:ascii="Times New Roman" w:hAnsi="Times New Roman" w:cs="Times New Roman"/>
        </w:rPr>
      </w:pPr>
      <w:r w:rsidRPr="00D01320">
        <w:rPr>
          <w:rFonts w:ascii="Times New Roman" w:hAnsi="Times New Roman" w:cs="Times New Roman"/>
        </w:rPr>
        <w:t>-детям-инвалидам, инвалидам I и II групп, инвалидам с детства; -инвалидам вследствие военной травмы или заболевания, полученных в период прохождения военной службы, и ветеранами боевых действий;</w:t>
      </w:r>
    </w:p>
    <w:p w:rsidR="00ED61A2" w:rsidRPr="00D01320" w:rsidRDefault="00ED61A2" w:rsidP="00ED61A2">
      <w:pPr>
        <w:ind w:firstLine="851"/>
        <w:rPr>
          <w:rFonts w:ascii="Times New Roman" w:hAnsi="Times New Roman" w:cs="Times New Roman"/>
        </w:rPr>
      </w:pPr>
      <w:r w:rsidRPr="00D01320">
        <w:rPr>
          <w:rFonts w:ascii="Times New Roman" w:hAnsi="Times New Roman" w:cs="Times New Roman"/>
        </w:rPr>
        <w:t>-студентам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</w:t>
      </w:r>
      <w:r w:rsidRPr="00D01320">
        <w:rPr>
          <w:rFonts w:ascii="Times New Roman" w:hAnsi="Times New Roman" w:cs="Times New Roman"/>
        </w:rPr>
        <w:t xml:space="preserve"> </w:t>
      </w:r>
      <w:r w:rsidRPr="00D01320">
        <w:rPr>
          <w:rFonts w:ascii="Times New Roman" w:hAnsi="Times New Roman" w:cs="Times New Roman"/>
        </w:rPr>
        <w:t>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N 53-Ф3 "О воинской обязанности и военной службе"</w:t>
      </w:r>
    </w:p>
    <w:p w:rsidR="00ED61A2" w:rsidRPr="00D01320" w:rsidRDefault="00ED61A2" w:rsidP="00ED61A2">
      <w:pPr>
        <w:ind w:firstLine="851"/>
        <w:rPr>
          <w:rFonts w:ascii="Times New Roman" w:hAnsi="Times New Roman" w:cs="Times New Roman"/>
        </w:rPr>
      </w:pPr>
      <w:r w:rsidRPr="00D01320">
        <w:rPr>
          <w:rFonts w:ascii="Times New Roman" w:hAnsi="Times New Roman" w:cs="Times New Roman"/>
        </w:rPr>
        <w:t>-подвергшимся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ED61A2" w:rsidRPr="00D01320" w:rsidRDefault="00ED61A2" w:rsidP="00ED61A2">
      <w:pPr>
        <w:ind w:firstLine="851"/>
        <w:rPr>
          <w:rFonts w:ascii="Times New Roman" w:hAnsi="Times New Roman" w:cs="Times New Roman"/>
          <w:b/>
        </w:rPr>
      </w:pPr>
      <w:r w:rsidRPr="00D01320">
        <w:rPr>
          <w:rFonts w:ascii="Times New Roman" w:hAnsi="Times New Roman" w:cs="Times New Roman"/>
          <w:b/>
        </w:rPr>
        <w:t>-имеющим право на получение государственной социальной помощи (т.е. студентам из малоимущих семей).</w:t>
      </w:r>
    </w:p>
    <w:p w:rsidR="00EF01DA" w:rsidRDefault="00ED61A2" w:rsidP="00ED61A2">
      <w:pPr>
        <w:ind w:firstLine="851"/>
        <w:rPr>
          <w:rFonts w:ascii="Times New Roman" w:hAnsi="Times New Roman" w:cs="Times New Roman"/>
        </w:rPr>
      </w:pPr>
      <w:r w:rsidRPr="00D01320">
        <w:rPr>
          <w:rFonts w:ascii="Times New Roman" w:hAnsi="Times New Roman" w:cs="Times New Roman"/>
        </w:rPr>
        <w:t>Документом, подтверждающим соответствие обучающегося категории граждан, имеющих право на получение государственной социальной помощи, является справка, утвержденная постановлением Правительства Республики Башкортостан от 8 апреля 2013 года № 141, выдаваемая филиалом (отделом филиала) ГКУ РЦСПН по месту жительства.</w:t>
      </w:r>
    </w:p>
    <w:p w:rsidR="00D01320" w:rsidRPr="00D01320" w:rsidRDefault="00D01320" w:rsidP="00ED61A2">
      <w:pPr>
        <w:ind w:firstLine="851"/>
        <w:rPr>
          <w:rFonts w:ascii="Times New Roman" w:hAnsi="Times New Roman" w:cs="Times New Roman"/>
        </w:rPr>
      </w:pPr>
      <w:bookmarkStart w:id="0" w:name="_GoBack"/>
      <w:bookmarkEnd w:id="0"/>
    </w:p>
    <w:sectPr w:rsidR="00D01320" w:rsidRPr="00D0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0F"/>
    <w:rsid w:val="0045040F"/>
    <w:rsid w:val="00D01320"/>
    <w:rsid w:val="00ED61A2"/>
    <w:rsid w:val="00E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</dc:creator>
  <cp:keywords/>
  <dc:description/>
  <cp:lastModifiedBy>ACP</cp:lastModifiedBy>
  <cp:revision>2</cp:revision>
  <dcterms:created xsi:type="dcterms:W3CDTF">2016-09-30T08:42:00Z</dcterms:created>
  <dcterms:modified xsi:type="dcterms:W3CDTF">2016-09-30T08:54:00Z</dcterms:modified>
</cp:coreProperties>
</file>